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1B" w:rsidRPr="00EC621B" w:rsidRDefault="00EC621B">
      <w:pPr>
        <w:pStyle w:val="ConsPlusNormal"/>
        <w:outlineLvl w:val="0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ДУМА ГОРОДА ПЫТЬ-ЯХА</w:t>
      </w: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ЧЕТВЕРТОГО СОЗЫВА</w:t>
      </w: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РЕШЕНИЕ</w:t>
      </w: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 октября 2010 г. №</w:t>
      </w:r>
      <w:r w:rsidRPr="00EC621B">
        <w:rPr>
          <w:rFonts w:ascii="Times New Roman" w:hAnsi="Times New Roman" w:cs="Times New Roman"/>
        </w:rPr>
        <w:t xml:space="preserve"> 578</w:t>
      </w: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ОБ УТВЕРЖДЕНИИ ПЕРЕЧНЯ ВИДОВ</w:t>
      </w: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ПРЕДПРИНИМАТЕЛЬСКОЙ ДЕЯТЕЛЬНОСТИ, В ОТНОШЕНИИ КОТОРЫХ</w:t>
      </w: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ВВОДИТСЯ ЕДИНЫЙ НАЛОГ НА ВМЕНЕННЫЙ ДОХОД ДЛЯ ОТДЕЛЬНЫХ ВИДОВ</w:t>
      </w: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ДЕЯТЕЛЬНОСТИ, И ЗНАЧЕНИЙ КОРРЕКТИРУЮЩЕГО КОЭФФИЦИЕНТА</w:t>
      </w: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БАЗОВОЙ ДОХОДНОСТИ К</w:t>
      </w:r>
      <w:proofErr w:type="gramStart"/>
      <w:r w:rsidRPr="00EC621B">
        <w:rPr>
          <w:rFonts w:ascii="Times New Roman" w:hAnsi="Times New Roman" w:cs="Times New Roman"/>
        </w:rPr>
        <w:t>2</w:t>
      </w:r>
      <w:proofErr w:type="gramEnd"/>
      <w:r w:rsidRPr="00EC621B">
        <w:rPr>
          <w:rFonts w:ascii="Times New Roman" w:hAnsi="Times New Roman" w:cs="Times New Roman"/>
        </w:rPr>
        <w:t xml:space="preserve"> НА ТЕРРИТОРИИ</w:t>
      </w: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МУНИЦИПАЛЬНОГО ОБРАЗОВАНИЯ ГОРОДСКОЙ ОКРУГ ГОРОД ПЫТЬ-ЯХ</w:t>
      </w:r>
    </w:p>
    <w:p w:rsidR="00EC621B" w:rsidRDefault="00EC621B">
      <w:pPr>
        <w:spacing w:after="1"/>
        <w:rPr>
          <w:rFonts w:ascii="Times New Roman" w:hAnsi="Times New Roman" w:cs="Times New Roman"/>
        </w:rPr>
      </w:pPr>
    </w:p>
    <w:p w:rsidR="00EC621B" w:rsidRPr="00EC621B" w:rsidRDefault="00EC621B" w:rsidP="00EC621B">
      <w:pPr>
        <w:pStyle w:val="ConsPlusNormal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Список изменяющих документов</w:t>
      </w:r>
    </w:p>
    <w:p w:rsidR="00EC621B" w:rsidRPr="00EC621B" w:rsidRDefault="00EC621B" w:rsidP="00EC621B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EC621B">
        <w:rPr>
          <w:rFonts w:ascii="Times New Roman" w:hAnsi="Times New Roman" w:cs="Times New Roman"/>
        </w:rPr>
        <w:t xml:space="preserve">(в ред. решений Думы города </w:t>
      </w:r>
      <w:proofErr w:type="spellStart"/>
      <w:r w:rsidRPr="00EC621B">
        <w:rPr>
          <w:rFonts w:ascii="Times New Roman" w:hAnsi="Times New Roman" w:cs="Times New Roman"/>
        </w:rPr>
        <w:t>Пыть-Яха</w:t>
      </w:r>
      <w:proofErr w:type="spellEnd"/>
      <w:r w:rsidRPr="00EC621B">
        <w:rPr>
          <w:rFonts w:ascii="Times New Roman" w:hAnsi="Times New Roman" w:cs="Times New Roman"/>
        </w:rPr>
        <w:t xml:space="preserve"> от 18.10.2013 </w:t>
      </w:r>
      <w:hyperlink r:id="rId5" w:history="1">
        <w:r>
          <w:rPr>
            <w:rFonts w:ascii="Times New Roman" w:hAnsi="Times New Roman" w:cs="Times New Roman"/>
          </w:rPr>
          <w:t>№</w:t>
        </w:r>
        <w:r w:rsidRPr="00EC621B">
          <w:rPr>
            <w:rFonts w:ascii="Times New Roman" w:hAnsi="Times New Roman" w:cs="Times New Roman"/>
          </w:rPr>
          <w:t xml:space="preserve"> 235</w:t>
        </w:r>
      </w:hyperlink>
      <w:r w:rsidRPr="00EC621B">
        <w:rPr>
          <w:rFonts w:ascii="Times New Roman" w:hAnsi="Times New Roman" w:cs="Times New Roman"/>
        </w:rPr>
        <w:t>,</w:t>
      </w:r>
      <w:proofErr w:type="gramEnd"/>
    </w:p>
    <w:p w:rsidR="00EC621B" w:rsidRPr="00EC621B" w:rsidRDefault="00EC621B" w:rsidP="00EC621B">
      <w:pPr>
        <w:spacing w:after="1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от 30.09.2014 </w:t>
      </w:r>
      <w:hyperlink r:id="rId6" w:history="1">
        <w:r>
          <w:rPr>
            <w:rFonts w:ascii="Times New Roman" w:hAnsi="Times New Roman" w:cs="Times New Roman"/>
          </w:rPr>
          <w:t>№</w:t>
        </w:r>
        <w:r w:rsidRPr="00EC621B">
          <w:rPr>
            <w:rFonts w:ascii="Times New Roman" w:hAnsi="Times New Roman" w:cs="Times New Roman"/>
          </w:rPr>
          <w:t xml:space="preserve"> 278</w:t>
        </w:r>
      </w:hyperlink>
      <w:r w:rsidRPr="00EC621B">
        <w:rPr>
          <w:rFonts w:ascii="Times New Roman" w:hAnsi="Times New Roman" w:cs="Times New Roman"/>
        </w:rPr>
        <w:t xml:space="preserve">, от 16.12.2016 </w:t>
      </w:r>
      <w:hyperlink r:id="rId7" w:history="1">
        <w:r>
          <w:rPr>
            <w:rFonts w:ascii="Times New Roman" w:hAnsi="Times New Roman" w:cs="Times New Roman"/>
          </w:rPr>
          <w:t>№</w:t>
        </w:r>
        <w:r w:rsidRPr="00EC621B">
          <w:rPr>
            <w:rFonts w:ascii="Times New Roman" w:hAnsi="Times New Roman" w:cs="Times New Roman"/>
          </w:rPr>
          <w:t xml:space="preserve"> 37</w:t>
        </w:r>
      </w:hyperlink>
      <w:r w:rsidRPr="00EC621B">
        <w:rPr>
          <w:rFonts w:ascii="Times New Roman" w:hAnsi="Times New Roman" w:cs="Times New Roman"/>
        </w:rPr>
        <w:t xml:space="preserve">, от 03.03.2017 </w:t>
      </w:r>
      <w:hyperlink r:id="rId8" w:history="1">
        <w:r>
          <w:rPr>
            <w:rFonts w:ascii="Times New Roman" w:hAnsi="Times New Roman" w:cs="Times New Roman"/>
          </w:rPr>
          <w:t>№</w:t>
        </w:r>
        <w:r w:rsidRPr="00EC621B">
          <w:rPr>
            <w:rFonts w:ascii="Times New Roman" w:hAnsi="Times New Roman" w:cs="Times New Roman"/>
          </w:rPr>
          <w:t xml:space="preserve"> 69</w:t>
        </w:r>
      </w:hyperlink>
      <w:r w:rsidRPr="00EC621B">
        <w:rPr>
          <w:rFonts w:ascii="Times New Roman" w:hAnsi="Times New Roman" w:cs="Times New Roman"/>
        </w:rPr>
        <w:t>)</w:t>
      </w:r>
    </w:p>
    <w:p w:rsidR="00EC621B" w:rsidRPr="00EC621B" w:rsidRDefault="00EC621B">
      <w:pPr>
        <w:pStyle w:val="ConsPlusNormal"/>
        <w:jc w:val="center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В соответствии с </w:t>
      </w:r>
      <w:hyperlink r:id="rId9" w:history="1">
        <w:r w:rsidRPr="00EC621B">
          <w:rPr>
            <w:rFonts w:ascii="Times New Roman" w:hAnsi="Times New Roman" w:cs="Times New Roman"/>
          </w:rPr>
          <w:t>главой 26.3</w:t>
        </w:r>
      </w:hyperlink>
      <w:r w:rsidRPr="00EC621B">
        <w:rPr>
          <w:rFonts w:ascii="Times New Roman" w:hAnsi="Times New Roman" w:cs="Times New Roman"/>
        </w:rPr>
        <w:t xml:space="preserve"> части второй Налогового </w:t>
      </w:r>
      <w:hyperlink r:id="rId10" w:history="1">
        <w:r w:rsidRPr="00EC621B">
          <w:rPr>
            <w:rFonts w:ascii="Times New Roman" w:hAnsi="Times New Roman" w:cs="Times New Roman"/>
          </w:rPr>
          <w:t>кодекса</w:t>
        </w:r>
      </w:hyperlink>
      <w:r w:rsidRPr="00EC621B">
        <w:rPr>
          <w:rFonts w:ascii="Times New Roman" w:hAnsi="Times New Roman" w:cs="Times New Roman"/>
        </w:rPr>
        <w:t xml:space="preserve"> Российской Федерации Дума города решила: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1. Утвердить </w:t>
      </w:r>
      <w:hyperlink w:anchor="P37" w:history="1">
        <w:r w:rsidRPr="00EC621B">
          <w:rPr>
            <w:rFonts w:ascii="Times New Roman" w:hAnsi="Times New Roman" w:cs="Times New Roman"/>
          </w:rPr>
          <w:t>перечень</w:t>
        </w:r>
      </w:hyperlink>
      <w:r w:rsidRPr="00EC621B">
        <w:rPr>
          <w:rFonts w:ascii="Times New Roman" w:hAnsi="Times New Roman" w:cs="Times New Roman"/>
        </w:rPr>
        <w:t xml:space="preserve"> видов предпринимательской деятельности, в отношении которых вводится единый налог на вмененный доход на территории муниципального образования городской округ горо</w:t>
      </w:r>
      <w:r>
        <w:rPr>
          <w:rFonts w:ascii="Times New Roman" w:hAnsi="Times New Roman" w:cs="Times New Roman"/>
        </w:rPr>
        <w:t xml:space="preserve">д </w:t>
      </w:r>
      <w:proofErr w:type="spellStart"/>
      <w:r>
        <w:rPr>
          <w:rFonts w:ascii="Times New Roman" w:hAnsi="Times New Roman" w:cs="Times New Roman"/>
        </w:rPr>
        <w:t>Пыть-Ях</w:t>
      </w:r>
      <w:proofErr w:type="spellEnd"/>
      <w:r>
        <w:rPr>
          <w:rFonts w:ascii="Times New Roman" w:hAnsi="Times New Roman" w:cs="Times New Roman"/>
        </w:rPr>
        <w:t>, согласно Приложению №</w:t>
      </w:r>
      <w:r w:rsidRPr="00EC621B">
        <w:rPr>
          <w:rFonts w:ascii="Times New Roman" w:hAnsi="Times New Roman" w:cs="Times New Roman"/>
        </w:rPr>
        <w:t xml:space="preserve"> 1.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2. Утвердить </w:t>
      </w:r>
      <w:hyperlink w:anchor="P72" w:history="1">
        <w:r w:rsidRPr="00EC621B">
          <w:rPr>
            <w:rFonts w:ascii="Times New Roman" w:hAnsi="Times New Roman" w:cs="Times New Roman"/>
          </w:rPr>
          <w:t>значения</w:t>
        </w:r>
      </w:hyperlink>
      <w:r w:rsidRPr="00EC621B">
        <w:rPr>
          <w:rFonts w:ascii="Times New Roman" w:hAnsi="Times New Roman" w:cs="Times New Roman"/>
        </w:rPr>
        <w:t xml:space="preserve"> корректирующего коэффициента базовой доходности К</w:t>
      </w:r>
      <w:proofErr w:type="gramStart"/>
      <w:r w:rsidRPr="00EC621B">
        <w:rPr>
          <w:rFonts w:ascii="Times New Roman" w:hAnsi="Times New Roman" w:cs="Times New Roman"/>
        </w:rPr>
        <w:t>2</w:t>
      </w:r>
      <w:proofErr w:type="gramEnd"/>
      <w:r w:rsidRPr="00EC621B">
        <w:rPr>
          <w:rFonts w:ascii="Times New Roman" w:hAnsi="Times New Roman" w:cs="Times New Roman"/>
        </w:rPr>
        <w:t>, учитывающего совокупность особенностей ведения предпринимательской деятельности, согласно П</w:t>
      </w:r>
      <w:r>
        <w:rPr>
          <w:rFonts w:ascii="Times New Roman" w:hAnsi="Times New Roman" w:cs="Times New Roman"/>
        </w:rPr>
        <w:t>риложению №</w:t>
      </w:r>
      <w:r w:rsidRPr="00EC621B">
        <w:rPr>
          <w:rFonts w:ascii="Times New Roman" w:hAnsi="Times New Roman" w:cs="Times New Roman"/>
        </w:rPr>
        <w:t xml:space="preserve"> 2.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3. </w:t>
      </w:r>
      <w:proofErr w:type="gramStart"/>
      <w:r w:rsidRPr="00EC621B">
        <w:rPr>
          <w:rFonts w:ascii="Times New Roman" w:hAnsi="Times New Roman" w:cs="Times New Roman"/>
        </w:rPr>
        <w:t>Контроль за</w:t>
      </w:r>
      <w:proofErr w:type="gramEnd"/>
      <w:r w:rsidRPr="00EC621B">
        <w:rPr>
          <w:rFonts w:ascii="Times New Roman" w:hAnsi="Times New Roman" w:cs="Times New Roman"/>
        </w:rPr>
        <w:t xml:space="preserve"> исполнением настоящего решения возложить на постоянную депутатскую комиссию по бюджету, налогам и экономической политике (Тарасова И.П.).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4. Настоящее решение вступает в силу с 01.01.2011.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5. Опубликовать настоящее решение в печатном средстве массовой информации "Официальный вестник".</w:t>
      </w: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EC621B">
        <w:rPr>
          <w:rFonts w:ascii="Times New Roman" w:hAnsi="Times New Roman" w:cs="Times New Roman"/>
        </w:rPr>
        <w:t>И.о</w:t>
      </w:r>
      <w:proofErr w:type="spellEnd"/>
      <w:r w:rsidRPr="00EC621B">
        <w:rPr>
          <w:rFonts w:ascii="Times New Roman" w:hAnsi="Times New Roman" w:cs="Times New Roman"/>
        </w:rPr>
        <w:t>. Главы</w:t>
      </w:r>
    </w:p>
    <w:p w:rsidR="00EC621B" w:rsidRPr="00EC621B" w:rsidRDefault="00EC621B">
      <w:pPr>
        <w:pStyle w:val="ConsPlusNormal"/>
        <w:jc w:val="right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города </w:t>
      </w:r>
      <w:proofErr w:type="spellStart"/>
      <w:r w:rsidRPr="00EC621B">
        <w:rPr>
          <w:rFonts w:ascii="Times New Roman" w:hAnsi="Times New Roman" w:cs="Times New Roman"/>
        </w:rPr>
        <w:t>Пыть-Яха</w:t>
      </w:r>
      <w:proofErr w:type="spellEnd"/>
    </w:p>
    <w:p w:rsidR="00EC621B" w:rsidRPr="00EC621B" w:rsidRDefault="00EC621B">
      <w:pPr>
        <w:pStyle w:val="ConsPlusNormal"/>
        <w:jc w:val="right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Н.В.КРАВЧЕНКО</w:t>
      </w: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21.10.2010</w:t>
      </w: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EC621B">
        <w:rPr>
          <w:rFonts w:ascii="Times New Roman" w:hAnsi="Times New Roman" w:cs="Times New Roman"/>
        </w:rPr>
        <w:t xml:space="preserve"> 1</w:t>
      </w:r>
    </w:p>
    <w:p w:rsidR="00EC621B" w:rsidRPr="00EC621B" w:rsidRDefault="00EC621B">
      <w:pPr>
        <w:pStyle w:val="ConsPlusNormal"/>
        <w:jc w:val="right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к решению Думы г. </w:t>
      </w:r>
      <w:proofErr w:type="spellStart"/>
      <w:r w:rsidRPr="00EC621B">
        <w:rPr>
          <w:rFonts w:ascii="Times New Roman" w:hAnsi="Times New Roman" w:cs="Times New Roman"/>
        </w:rPr>
        <w:t>Пыть-Яха</w:t>
      </w:r>
      <w:proofErr w:type="spellEnd"/>
    </w:p>
    <w:p w:rsidR="00EC621B" w:rsidRPr="00EC621B" w:rsidRDefault="00EC621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21.10.2010 №</w:t>
      </w:r>
      <w:r w:rsidRPr="00EC621B">
        <w:rPr>
          <w:rFonts w:ascii="Times New Roman" w:hAnsi="Times New Roman" w:cs="Times New Roman"/>
        </w:rPr>
        <w:t xml:space="preserve"> 578</w:t>
      </w: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  <w:bookmarkStart w:id="0" w:name="P37"/>
      <w:bookmarkEnd w:id="0"/>
      <w:r w:rsidRPr="00EC621B">
        <w:rPr>
          <w:rFonts w:ascii="Times New Roman" w:hAnsi="Times New Roman" w:cs="Times New Roman"/>
        </w:rPr>
        <w:t>ПЕРЕЧЕНЬ</w:t>
      </w: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ВИДОВ ПРЕДПРИНИМАТЕЛЬСКОЙ ДЕЯТЕЛЬНОСТИ,</w:t>
      </w: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В </w:t>
      </w:r>
      <w:proofErr w:type="gramStart"/>
      <w:r w:rsidRPr="00EC621B">
        <w:rPr>
          <w:rFonts w:ascii="Times New Roman" w:hAnsi="Times New Roman" w:cs="Times New Roman"/>
        </w:rPr>
        <w:t>ОТНОШЕНИИ</w:t>
      </w:r>
      <w:proofErr w:type="gramEnd"/>
      <w:r w:rsidRPr="00EC621B">
        <w:rPr>
          <w:rFonts w:ascii="Times New Roman" w:hAnsi="Times New Roman" w:cs="Times New Roman"/>
        </w:rPr>
        <w:t xml:space="preserve"> КОТОРЫХ ВВОДИТСЯ ЕДИНЫЙ НАЛОГ НА ВМЕНЕННЫЙ ДОХОД</w:t>
      </w:r>
    </w:p>
    <w:p w:rsidR="00EC621B" w:rsidRDefault="00EC621B">
      <w:pPr>
        <w:spacing w:after="1"/>
        <w:rPr>
          <w:rFonts w:ascii="Times New Roman" w:hAnsi="Times New Roman" w:cs="Times New Roman"/>
        </w:rPr>
      </w:pPr>
    </w:p>
    <w:p w:rsidR="00EC621B" w:rsidRPr="00EC621B" w:rsidRDefault="00EC621B" w:rsidP="00EC621B">
      <w:pPr>
        <w:pStyle w:val="ConsPlusNormal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Список изменяющих документов</w:t>
      </w:r>
    </w:p>
    <w:p w:rsidR="00EC621B" w:rsidRPr="00EC621B" w:rsidRDefault="00EC621B" w:rsidP="00EC621B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EC621B">
        <w:rPr>
          <w:rFonts w:ascii="Times New Roman" w:hAnsi="Times New Roman" w:cs="Times New Roman"/>
        </w:rPr>
        <w:t xml:space="preserve">(в ред. решений Думы города </w:t>
      </w:r>
      <w:proofErr w:type="spellStart"/>
      <w:r w:rsidRPr="00EC621B">
        <w:rPr>
          <w:rFonts w:ascii="Times New Roman" w:hAnsi="Times New Roman" w:cs="Times New Roman"/>
        </w:rPr>
        <w:t>Пыть-Яха</w:t>
      </w:r>
      <w:proofErr w:type="spellEnd"/>
      <w:r w:rsidRPr="00EC621B">
        <w:rPr>
          <w:rFonts w:ascii="Times New Roman" w:hAnsi="Times New Roman" w:cs="Times New Roman"/>
        </w:rPr>
        <w:t xml:space="preserve"> от 18.10.2013 </w:t>
      </w:r>
      <w:hyperlink r:id="rId11" w:history="1">
        <w:r>
          <w:rPr>
            <w:rFonts w:ascii="Times New Roman" w:hAnsi="Times New Roman" w:cs="Times New Roman"/>
          </w:rPr>
          <w:t>№</w:t>
        </w:r>
        <w:r w:rsidRPr="00EC621B">
          <w:rPr>
            <w:rFonts w:ascii="Times New Roman" w:hAnsi="Times New Roman" w:cs="Times New Roman"/>
          </w:rPr>
          <w:t xml:space="preserve"> 235</w:t>
        </w:r>
      </w:hyperlink>
      <w:r w:rsidRPr="00EC621B">
        <w:rPr>
          <w:rFonts w:ascii="Times New Roman" w:hAnsi="Times New Roman" w:cs="Times New Roman"/>
        </w:rPr>
        <w:t>,</w:t>
      </w:r>
      <w:proofErr w:type="gramEnd"/>
    </w:p>
    <w:p w:rsidR="00EC621B" w:rsidRPr="00EC621B" w:rsidRDefault="00EC621B" w:rsidP="00EC621B">
      <w:pPr>
        <w:spacing w:after="1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от 16.12.2016 </w:t>
      </w:r>
      <w:hyperlink r:id="rId12" w:history="1">
        <w:r>
          <w:rPr>
            <w:rFonts w:ascii="Times New Roman" w:hAnsi="Times New Roman" w:cs="Times New Roman"/>
          </w:rPr>
          <w:t>№</w:t>
        </w:r>
        <w:r w:rsidRPr="00EC621B">
          <w:rPr>
            <w:rFonts w:ascii="Times New Roman" w:hAnsi="Times New Roman" w:cs="Times New Roman"/>
          </w:rPr>
          <w:t xml:space="preserve"> 37</w:t>
        </w:r>
      </w:hyperlink>
      <w:r w:rsidRPr="00EC621B">
        <w:rPr>
          <w:rFonts w:ascii="Times New Roman" w:hAnsi="Times New Roman" w:cs="Times New Roman"/>
        </w:rPr>
        <w:t>)</w:t>
      </w: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1. Оказание бытовых услуг. Коды видов деятельности в соответствии с Общероссийским </w:t>
      </w:r>
      <w:hyperlink r:id="rId13" w:history="1">
        <w:r w:rsidRPr="00EC621B">
          <w:rPr>
            <w:rFonts w:ascii="Times New Roman" w:hAnsi="Times New Roman" w:cs="Times New Roman"/>
          </w:rPr>
          <w:t>классификатором</w:t>
        </w:r>
      </w:hyperlink>
      <w:r w:rsidRPr="00EC621B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14" w:history="1">
        <w:r w:rsidRPr="00EC621B">
          <w:rPr>
            <w:rFonts w:ascii="Times New Roman" w:hAnsi="Times New Roman" w:cs="Times New Roman"/>
          </w:rPr>
          <w:t>классификатором</w:t>
        </w:r>
      </w:hyperlink>
      <w:r w:rsidRPr="00EC621B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EC621B" w:rsidRPr="00EC621B" w:rsidRDefault="00EC621B">
      <w:pPr>
        <w:pStyle w:val="ConsPlusNormal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(п. 1 в ред. </w:t>
      </w:r>
      <w:hyperlink r:id="rId15" w:history="1">
        <w:r w:rsidRPr="00EC621B">
          <w:rPr>
            <w:rFonts w:ascii="Times New Roman" w:hAnsi="Times New Roman" w:cs="Times New Roman"/>
          </w:rPr>
          <w:t>решения</w:t>
        </w:r>
      </w:hyperlink>
      <w:r w:rsidRPr="00EC621B">
        <w:rPr>
          <w:rFonts w:ascii="Times New Roman" w:hAnsi="Times New Roman" w:cs="Times New Roman"/>
        </w:rPr>
        <w:t xml:space="preserve"> Думы</w:t>
      </w:r>
      <w:r>
        <w:rPr>
          <w:rFonts w:ascii="Times New Roman" w:hAnsi="Times New Roman" w:cs="Times New Roman"/>
        </w:rPr>
        <w:t xml:space="preserve"> города </w:t>
      </w:r>
      <w:proofErr w:type="spellStart"/>
      <w:r>
        <w:rPr>
          <w:rFonts w:ascii="Times New Roman" w:hAnsi="Times New Roman" w:cs="Times New Roman"/>
        </w:rPr>
        <w:t>Пыть-Яха</w:t>
      </w:r>
      <w:proofErr w:type="spellEnd"/>
      <w:r>
        <w:rPr>
          <w:rFonts w:ascii="Times New Roman" w:hAnsi="Times New Roman" w:cs="Times New Roman"/>
        </w:rPr>
        <w:t xml:space="preserve"> от 16.12.2016 №</w:t>
      </w:r>
      <w:r w:rsidRPr="00EC621B">
        <w:rPr>
          <w:rFonts w:ascii="Times New Roman" w:hAnsi="Times New Roman" w:cs="Times New Roman"/>
        </w:rPr>
        <w:t xml:space="preserve"> 37)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2. Оказание ветеринарных услуг.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3. Оказание услуг по ремонту, техническому обслуживанию и мойке автомототранспортных средств.</w:t>
      </w:r>
    </w:p>
    <w:p w:rsidR="00EC621B" w:rsidRPr="00EC621B" w:rsidRDefault="00EC621B">
      <w:pPr>
        <w:pStyle w:val="ConsPlusNormal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(в ред. </w:t>
      </w:r>
      <w:hyperlink r:id="rId16" w:history="1">
        <w:r w:rsidRPr="00EC621B">
          <w:rPr>
            <w:rFonts w:ascii="Times New Roman" w:hAnsi="Times New Roman" w:cs="Times New Roman"/>
          </w:rPr>
          <w:t>решения</w:t>
        </w:r>
      </w:hyperlink>
      <w:r w:rsidRPr="00EC621B">
        <w:rPr>
          <w:rFonts w:ascii="Times New Roman" w:hAnsi="Times New Roman" w:cs="Times New Roman"/>
        </w:rPr>
        <w:t xml:space="preserve"> Думы</w:t>
      </w:r>
      <w:r>
        <w:rPr>
          <w:rFonts w:ascii="Times New Roman" w:hAnsi="Times New Roman" w:cs="Times New Roman"/>
        </w:rPr>
        <w:t xml:space="preserve"> города </w:t>
      </w:r>
      <w:proofErr w:type="spellStart"/>
      <w:r>
        <w:rPr>
          <w:rFonts w:ascii="Times New Roman" w:hAnsi="Times New Roman" w:cs="Times New Roman"/>
        </w:rPr>
        <w:t>Пыть-Яха</w:t>
      </w:r>
      <w:proofErr w:type="spellEnd"/>
      <w:r>
        <w:rPr>
          <w:rFonts w:ascii="Times New Roman" w:hAnsi="Times New Roman" w:cs="Times New Roman"/>
        </w:rPr>
        <w:t xml:space="preserve"> от 18.10.2013 №</w:t>
      </w:r>
      <w:r w:rsidRPr="00EC621B">
        <w:rPr>
          <w:rFonts w:ascii="Times New Roman" w:hAnsi="Times New Roman" w:cs="Times New Roman"/>
        </w:rPr>
        <w:t xml:space="preserve"> 235)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EC621B" w:rsidRPr="00EC621B" w:rsidRDefault="00EC621B">
      <w:pPr>
        <w:pStyle w:val="ConsPlusNormal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(в ред. </w:t>
      </w:r>
      <w:hyperlink r:id="rId17" w:history="1">
        <w:r w:rsidRPr="00EC621B">
          <w:rPr>
            <w:rFonts w:ascii="Times New Roman" w:hAnsi="Times New Roman" w:cs="Times New Roman"/>
          </w:rPr>
          <w:t>решения</w:t>
        </w:r>
      </w:hyperlink>
      <w:r w:rsidRPr="00EC621B">
        <w:rPr>
          <w:rFonts w:ascii="Times New Roman" w:hAnsi="Times New Roman" w:cs="Times New Roman"/>
        </w:rPr>
        <w:t xml:space="preserve"> Думы</w:t>
      </w:r>
      <w:r>
        <w:rPr>
          <w:rFonts w:ascii="Times New Roman" w:hAnsi="Times New Roman" w:cs="Times New Roman"/>
        </w:rPr>
        <w:t xml:space="preserve"> города </w:t>
      </w:r>
      <w:proofErr w:type="spellStart"/>
      <w:r>
        <w:rPr>
          <w:rFonts w:ascii="Times New Roman" w:hAnsi="Times New Roman" w:cs="Times New Roman"/>
        </w:rPr>
        <w:t>Пыть-Яха</w:t>
      </w:r>
      <w:proofErr w:type="spellEnd"/>
      <w:r>
        <w:rPr>
          <w:rFonts w:ascii="Times New Roman" w:hAnsi="Times New Roman" w:cs="Times New Roman"/>
        </w:rPr>
        <w:t xml:space="preserve"> от 18.10.2013 №</w:t>
      </w:r>
      <w:r w:rsidRPr="00EC621B">
        <w:rPr>
          <w:rFonts w:ascii="Times New Roman" w:hAnsi="Times New Roman" w:cs="Times New Roman"/>
        </w:rPr>
        <w:t xml:space="preserve"> 235)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7. Розничная торговля, осуществляемая через объекты стационарной сети, не имеющей торговых залов, а также объекты нестационарной торговой сети.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10. Распространение наружной рекламы с использованием рекламных конструкций.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11. Размещения рекламы с использованием внешних и внутренних поверхностей транспортных средств.</w:t>
      </w:r>
    </w:p>
    <w:p w:rsidR="00EC621B" w:rsidRPr="00EC621B" w:rsidRDefault="00EC621B">
      <w:pPr>
        <w:pStyle w:val="ConsPlusNormal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(п. 11 в ред. </w:t>
      </w:r>
      <w:hyperlink r:id="rId18" w:history="1">
        <w:r w:rsidRPr="00EC621B">
          <w:rPr>
            <w:rFonts w:ascii="Times New Roman" w:hAnsi="Times New Roman" w:cs="Times New Roman"/>
          </w:rPr>
          <w:t>решения</w:t>
        </w:r>
      </w:hyperlink>
      <w:r w:rsidRPr="00EC621B">
        <w:rPr>
          <w:rFonts w:ascii="Times New Roman" w:hAnsi="Times New Roman" w:cs="Times New Roman"/>
        </w:rPr>
        <w:t xml:space="preserve"> Думы</w:t>
      </w:r>
      <w:r>
        <w:rPr>
          <w:rFonts w:ascii="Times New Roman" w:hAnsi="Times New Roman" w:cs="Times New Roman"/>
        </w:rPr>
        <w:t xml:space="preserve"> города </w:t>
      </w:r>
      <w:proofErr w:type="spellStart"/>
      <w:r>
        <w:rPr>
          <w:rFonts w:ascii="Times New Roman" w:hAnsi="Times New Roman" w:cs="Times New Roman"/>
        </w:rPr>
        <w:t>Пыть-Яха</w:t>
      </w:r>
      <w:proofErr w:type="spellEnd"/>
      <w:r>
        <w:rPr>
          <w:rFonts w:ascii="Times New Roman" w:hAnsi="Times New Roman" w:cs="Times New Roman"/>
        </w:rPr>
        <w:t xml:space="preserve"> от 18.10.2013 №</w:t>
      </w:r>
      <w:r w:rsidRPr="00EC621B">
        <w:rPr>
          <w:rFonts w:ascii="Times New Roman" w:hAnsi="Times New Roman" w:cs="Times New Roman"/>
        </w:rPr>
        <w:t xml:space="preserve"> 235)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посетителей.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EC621B">
        <w:rPr>
          <w:rFonts w:ascii="Times New Roman" w:hAnsi="Times New Roman" w:cs="Times New Roman"/>
        </w:rPr>
        <w:t xml:space="preserve"> 2</w:t>
      </w:r>
    </w:p>
    <w:p w:rsidR="00EC621B" w:rsidRPr="00EC621B" w:rsidRDefault="00EC621B">
      <w:pPr>
        <w:pStyle w:val="ConsPlusNormal"/>
        <w:jc w:val="right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к решению Думы г. </w:t>
      </w:r>
      <w:proofErr w:type="spellStart"/>
      <w:r w:rsidRPr="00EC621B">
        <w:rPr>
          <w:rFonts w:ascii="Times New Roman" w:hAnsi="Times New Roman" w:cs="Times New Roman"/>
        </w:rPr>
        <w:t>Пыть-Яха</w:t>
      </w:r>
      <w:proofErr w:type="spellEnd"/>
    </w:p>
    <w:p w:rsidR="00EC621B" w:rsidRPr="00EC621B" w:rsidRDefault="00EC621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21.10.2010 №</w:t>
      </w:r>
      <w:r w:rsidRPr="00EC621B">
        <w:rPr>
          <w:rFonts w:ascii="Times New Roman" w:hAnsi="Times New Roman" w:cs="Times New Roman"/>
        </w:rPr>
        <w:t xml:space="preserve"> 578</w:t>
      </w: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  <w:bookmarkStart w:id="1" w:name="P72"/>
      <w:bookmarkEnd w:id="1"/>
      <w:r w:rsidRPr="00EC621B">
        <w:rPr>
          <w:rFonts w:ascii="Times New Roman" w:hAnsi="Times New Roman" w:cs="Times New Roman"/>
        </w:rPr>
        <w:t>ЗНАЧЕНИЯ</w:t>
      </w:r>
    </w:p>
    <w:p w:rsidR="00EC621B" w:rsidRPr="00EC621B" w:rsidRDefault="00EC621B">
      <w:pPr>
        <w:pStyle w:val="ConsPlusTitle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КОРРЕКТИРУЮЩЕГО КОЭФФИЦИЕНТА К</w:t>
      </w:r>
      <w:proofErr w:type="gramStart"/>
      <w:r w:rsidRPr="00EC621B">
        <w:rPr>
          <w:rFonts w:ascii="Times New Roman" w:hAnsi="Times New Roman" w:cs="Times New Roman"/>
        </w:rPr>
        <w:t>2</w:t>
      </w:r>
      <w:proofErr w:type="gramEnd"/>
    </w:p>
    <w:p w:rsidR="00EC621B" w:rsidRDefault="00EC621B">
      <w:pPr>
        <w:spacing w:after="1"/>
        <w:rPr>
          <w:rFonts w:ascii="Times New Roman" w:hAnsi="Times New Roman" w:cs="Times New Roman"/>
        </w:rPr>
      </w:pPr>
    </w:p>
    <w:p w:rsidR="00EC621B" w:rsidRPr="00EC621B" w:rsidRDefault="00EC621B" w:rsidP="00EC621B">
      <w:pPr>
        <w:pStyle w:val="ConsPlusNormal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Список изменяющих документов</w:t>
      </w:r>
    </w:p>
    <w:p w:rsidR="00EC621B" w:rsidRPr="00EC621B" w:rsidRDefault="00EC621B" w:rsidP="00EC621B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EC621B">
        <w:rPr>
          <w:rFonts w:ascii="Times New Roman" w:hAnsi="Times New Roman" w:cs="Times New Roman"/>
        </w:rPr>
        <w:t xml:space="preserve">(в ред. решений Думы города </w:t>
      </w:r>
      <w:proofErr w:type="spellStart"/>
      <w:r w:rsidRPr="00EC621B">
        <w:rPr>
          <w:rFonts w:ascii="Times New Roman" w:hAnsi="Times New Roman" w:cs="Times New Roman"/>
        </w:rPr>
        <w:t>Пыть-Яха</w:t>
      </w:r>
      <w:proofErr w:type="spellEnd"/>
      <w:r w:rsidRPr="00EC621B">
        <w:rPr>
          <w:rFonts w:ascii="Times New Roman" w:hAnsi="Times New Roman" w:cs="Times New Roman"/>
        </w:rPr>
        <w:t xml:space="preserve"> от 18.10.2013 </w:t>
      </w:r>
      <w:hyperlink r:id="rId19" w:history="1">
        <w:r>
          <w:rPr>
            <w:rFonts w:ascii="Times New Roman" w:hAnsi="Times New Roman" w:cs="Times New Roman"/>
          </w:rPr>
          <w:t>№</w:t>
        </w:r>
        <w:r w:rsidRPr="00EC621B">
          <w:rPr>
            <w:rFonts w:ascii="Times New Roman" w:hAnsi="Times New Roman" w:cs="Times New Roman"/>
          </w:rPr>
          <w:t xml:space="preserve"> 235</w:t>
        </w:r>
      </w:hyperlink>
      <w:r w:rsidRPr="00EC621B">
        <w:rPr>
          <w:rFonts w:ascii="Times New Roman" w:hAnsi="Times New Roman" w:cs="Times New Roman"/>
        </w:rPr>
        <w:t>,</w:t>
      </w:r>
      <w:proofErr w:type="gramEnd"/>
    </w:p>
    <w:p w:rsidR="00EC621B" w:rsidRPr="00EC621B" w:rsidRDefault="00EC621B" w:rsidP="00EC621B">
      <w:pPr>
        <w:spacing w:after="1"/>
        <w:jc w:val="center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от 30.09.2014 </w:t>
      </w:r>
      <w:hyperlink r:id="rId20" w:history="1">
        <w:r>
          <w:rPr>
            <w:rFonts w:ascii="Times New Roman" w:hAnsi="Times New Roman" w:cs="Times New Roman"/>
          </w:rPr>
          <w:t>№</w:t>
        </w:r>
        <w:r w:rsidRPr="00EC621B">
          <w:rPr>
            <w:rFonts w:ascii="Times New Roman" w:hAnsi="Times New Roman" w:cs="Times New Roman"/>
          </w:rPr>
          <w:t xml:space="preserve"> 278</w:t>
        </w:r>
      </w:hyperlink>
      <w:r w:rsidRPr="00EC621B">
        <w:rPr>
          <w:rFonts w:ascii="Times New Roman" w:hAnsi="Times New Roman" w:cs="Times New Roman"/>
        </w:rPr>
        <w:t xml:space="preserve">, от 03.03.2017 </w:t>
      </w:r>
      <w:hyperlink r:id="rId21" w:history="1">
        <w:r>
          <w:rPr>
            <w:rFonts w:ascii="Times New Roman" w:hAnsi="Times New Roman" w:cs="Times New Roman"/>
          </w:rPr>
          <w:t>№</w:t>
        </w:r>
        <w:r w:rsidRPr="00EC621B">
          <w:rPr>
            <w:rFonts w:ascii="Times New Roman" w:hAnsi="Times New Roman" w:cs="Times New Roman"/>
          </w:rPr>
          <w:t xml:space="preserve"> 69</w:t>
        </w:r>
      </w:hyperlink>
      <w:r w:rsidRPr="00EC621B">
        <w:rPr>
          <w:rFonts w:ascii="Times New Roman" w:hAnsi="Times New Roman" w:cs="Times New Roman"/>
        </w:rPr>
        <w:t>)</w:t>
      </w: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Базовая доходность корректируется (умножается) на коэффициент К</w:t>
      </w:r>
      <w:proofErr w:type="gramStart"/>
      <w:r w:rsidRPr="00EC621B">
        <w:rPr>
          <w:rFonts w:ascii="Times New Roman" w:hAnsi="Times New Roman" w:cs="Times New Roman"/>
        </w:rPr>
        <w:t>2</w:t>
      </w:r>
      <w:proofErr w:type="gramEnd"/>
      <w:r w:rsidRPr="00EC621B">
        <w:rPr>
          <w:rFonts w:ascii="Times New Roman" w:hAnsi="Times New Roman" w:cs="Times New Roman"/>
        </w:rPr>
        <w:t>, учитывающий совокупность особенностей ведения предпринимательской деятельности.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Значения корректирующего коэффициента К</w:t>
      </w:r>
      <w:proofErr w:type="gramStart"/>
      <w:r w:rsidRPr="00EC621B">
        <w:rPr>
          <w:rFonts w:ascii="Times New Roman" w:hAnsi="Times New Roman" w:cs="Times New Roman"/>
        </w:rPr>
        <w:t>2</w:t>
      </w:r>
      <w:proofErr w:type="gramEnd"/>
      <w:r w:rsidRPr="00EC621B">
        <w:rPr>
          <w:rFonts w:ascii="Times New Roman" w:hAnsi="Times New Roman" w:cs="Times New Roman"/>
        </w:rPr>
        <w:t xml:space="preserve"> подлежат перемножению.</w:t>
      </w:r>
    </w:p>
    <w:p w:rsidR="00EC621B" w:rsidRPr="00EC621B" w:rsidRDefault="00EC621B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1. Коэффициенты, учитывающие виды бытовых услуг (К2-1)</w:t>
      </w:r>
    </w:p>
    <w:p w:rsidR="00EC621B" w:rsidRPr="00EC621B" w:rsidRDefault="00EC621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6236"/>
        <w:gridCol w:w="1134"/>
      </w:tblGrid>
      <w:tr w:rsidR="00EC621B" w:rsidRPr="00EC621B">
        <w:tc>
          <w:tcPr>
            <w:tcW w:w="1701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Коды услуг</w:t>
            </w:r>
          </w:p>
        </w:tc>
        <w:tc>
          <w:tcPr>
            <w:tcW w:w="6236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Виды бытовых услуг</w:t>
            </w:r>
          </w:p>
        </w:tc>
        <w:tc>
          <w:tcPr>
            <w:tcW w:w="1134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EC621B">
                <w:rPr>
                  <w:rFonts w:ascii="Times New Roman" w:hAnsi="Times New Roman" w:cs="Times New Roman"/>
                </w:rPr>
                <w:t>13.92.99.200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134" w:type="dxa"/>
            <w:vMerge w:val="restart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0,5</w:t>
            </w: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EC621B">
                <w:rPr>
                  <w:rFonts w:ascii="Times New Roman" w:hAnsi="Times New Roman" w:cs="Times New Roman"/>
                </w:rPr>
                <w:t>13.99.99.200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пошиву прочих текстильных изделий,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Pr="00EC621B">
                <w:rPr>
                  <w:rFonts w:ascii="Times New Roman" w:hAnsi="Times New Roman" w:cs="Times New Roman"/>
                </w:rPr>
                <w:t>14.11.99.200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Pr="00EC621B">
                <w:rPr>
                  <w:rFonts w:ascii="Times New Roman" w:hAnsi="Times New Roman" w:cs="Times New Roman"/>
                </w:rPr>
                <w:t>14.12.99.200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Pr="00EC621B">
                <w:rPr>
                  <w:rFonts w:ascii="Times New Roman" w:hAnsi="Times New Roman" w:cs="Times New Roman"/>
                </w:rPr>
                <w:t>14.13.99.200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пошиву верхней одежды по индивидуальному заказу населения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Pr="00EC621B">
                <w:rPr>
                  <w:rFonts w:ascii="Times New Roman" w:hAnsi="Times New Roman" w:cs="Times New Roman"/>
                </w:rPr>
                <w:t>14.14.99.200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пошиву нательного белья по индивидуальному заказу населения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Pr="00EC621B">
                <w:rPr>
                  <w:rFonts w:ascii="Times New Roman" w:hAnsi="Times New Roman" w:cs="Times New Roman"/>
                </w:rPr>
                <w:t>14.19.99.200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Pr="00EC621B">
                <w:rPr>
                  <w:rFonts w:ascii="Times New Roman" w:hAnsi="Times New Roman" w:cs="Times New Roman"/>
                </w:rPr>
                <w:t>14.20.99.200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пошиву меховых изделий по индивидуальному заказу населения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Pr="00EC621B">
                <w:rPr>
                  <w:rFonts w:ascii="Times New Roman" w:hAnsi="Times New Roman" w:cs="Times New Roman"/>
                </w:rPr>
                <w:t>14.31.99.200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Pr="00EC621B">
                <w:rPr>
                  <w:rFonts w:ascii="Times New Roman" w:hAnsi="Times New Roman" w:cs="Times New Roman"/>
                </w:rPr>
                <w:t>14.39.99.200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изготовлению прочих 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EC621B">
                <w:rPr>
                  <w:rFonts w:ascii="Times New Roman" w:hAnsi="Times New Roman" w:cs="Times New Roman"/>
                </w:rPr>
                <w:t>95.23.10.200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ремонту изделий из кожи, кроме обуви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Pr="00EC621B">
                <w:rPr>
                  <w:rFonts w:ascii="Times New Roman" w:hAnsi="Times New Roman" w:cs="Times New Roman"/>
                </w:rPr>
                <w:t>95.29.11.100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 xml:space="preserve">Услуги по ремонту и подгонке/перешиву одежды, </w:t>
            </w:r>
            <w:proofErr w:type="gramStart"/>
            <w:r w:rsidRPr="00EC621B">
              <w:rPr>
                <w:rFonts w:ascii="Times New Roman" w:hAnsi="Times New Roman" w:cs="Times New Roman"/>
              </w:rPr>
              <w:t>кроме</w:t>
            </w:r>
            <w:proofErr w:type="gramEnd"/>
            <w:r w:rsidRPr="00EC621B">
              <w:rPr>
                <w:rFonts w:ascii="Times New Roman" w:hAnsi="Times New Roman" w:cs="Times New Roman"/>
              </w:rPr>
              <w:t xml:space="preserve"> трикотажной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Pr="00EC621B">
                <w:rPr>
                  <w:rFonts w:ascii="Times New Roman" w:hAnsi="Times New Roman" w:cs="Times New Roman"/>
                </w:rPr>
                <w:t>95.29.11.200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 xml:space="preserve">Услуги по ремонту и подгонке/перешиву бытовых текстильных изделий, </w:t>
            </w:r>
            <w:proofErr w:type="gramStart"/>
            <w:r w:rsidRPr="00EC621B">
              <w:rPr>
                <w:rFonts w:ascii="Times New Roman" w:hAnsi="Times New Roman" w:cs="Times New Roman"/>
              </w:rPr>
              <w:t>кроме</w:t>
            </w:r>
            <w:proofErr w:type="gramEnd"/>
            <w:r w:rsidRPr="00EC621B">
              <w:rPr>
                <w:rFonts w:ascii="Times New Roman" w:hAnsi="Times New Roman" w:cs="Times New Roman"/>
              </w:rPr>
              <w:t xml:space="preserve"> трикотажных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Pr="00EC621B">
                <w:rPr>
                  <w:rFonts w:ascii="Times New Roman" w:hAnsi="Times New Roman" w:cs="Times New Roman"/>
                </w:rPr>
                <w:t>95.29.11.300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обновлению одежды, в том числе трикотажной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Pr="00EC621B">
                <w:rPr>
                  <w:rFonts w:ascii="Times New Roman" w:hAnsi="Times New Roman" w:cs="Times New Roman"/>
                </w:rPr>
                <w:t>95.29.11.400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ремонту трикотажных изделий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Pr="00EC621B">
                <w:rPr>
                  <w:rFonts w:ascii="Times New Roman" w:hAnsi="Times New Roman" w:cs="Times New Roman"/>
                </w:rPr>
                <w:t>15.20.99.200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пошиву обуви по индивидуальному заказу населения</w:t>
            </w:r>
          </w:p>
        </w:tc>
        <w:tc>
          <w:tcPr>
            <w:tcW w:w="1134" w:type="dxa"/>
            <w:vMerge w:val="restart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0,8</w:t>
            </w: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Pr="00EC621B">
                <w:rPr>
                  <w:rFonts w:ascii="Times New Roman" w:hAnsi="Times New Roman" w:cs="Times New Roman"/>
                </w:rPr>
                <w:t>95.23.10.100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ремонту обуви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Pr="00EC621B">
                <w:rPr>
                  <w:rFonts w:ascii="Times New Roman" w:hAnsi="Times New Roman" w:cs="Times New Roman"/>
                </w:rPr>
                <w:t>77.21.10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прокату оборудования для отдыха, развлечений и занятий спортом</w:t>
            </w:r>
          </w:p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Эта группировка включает:</w:t>
            </w:r>
          </w:p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C621B">
              <w:rPr>
                <w:rFonts w:ascii="Times New Roman" w:hAnsi="Times New Roman" w:cs="Times New Roman"/>
              </w:rPr>
              <w:t>- услуги по аренде, лизингу или прокату оборудования для развлечений и досуга, такого как велосипеды, лыжи, коньки, планеры, дельтапланы, инвентарь для водных видов спорта (например, доски для серфинга, водные лыжи), прогулочные лодки (байдарки, яхты и прочие прогулочные лодки);</w:t>
            </w:r>
            <w:proofErr w:type="gramEnd"/>
            <w:r w:rsidRPr="00EC621B">
              <w:rPr>
                <w:rFonts w:ascii="Times New Roman" w:hAnsi="Times New Roman" w:cs="Times New Roman"/>
              </w:rPr>
              <w:t xml:space="preserve"> прочий спортивный инвентарь (например, клюшки для игры в гольф, инвентарь для игр на площадках и полях, игр с ракетками и т.д.), лошади и пони, инвентарь для туристических походов и т.д.</w:t>
            </w:r>
          </w:p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Эта группировка не включает:</w:t>
            </w:r>
          </w:p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 xml:space="preserve">- услуги по прокату видеокассет и цифровых видеодисков, см. </w:t>
            </w:r>
            <w:hyperlink r:id="rId40" w:history="1">
              <w:r w:rsidRPr="00EC621B">
                <w:rPr>
                  <w:rFonts w:ascii="Times New Roman" w:hAnsi="Times New Roman" w:cs="Times New Roman"/>
                </w:rPr>
                <w:t>77.22.10</w:t>
              </w:r>
            </w:hyperlink>
            <w:r w:rsidRPr="00EC621B">
              <w:rPr>
                <w:rFonts w:ascii="Times New Roman" w:hAnsi="Times New Roman" w:cs="Times New Roman"/>
              </w:rPr>
              <w:t>;</w:t>
            </w:r>
          </w:p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 xml:space="preserve">- услуги по прокату прочих бытовых изделий и предметов личного пользования, см. </w:t>
            </w:r>
            <w:hyperlink r:id="rId41" w:history="1">
              <w:r w:rsidRPr="00EC621B">
                <w:rPr>
                  <w:rFonts w:ascii="Times New Roman" w:hAnsi="Times New Roman" w:cs="Times New Roman"/>
                </w:rPr>
                <w:t>77.29.1</w:t>
              </w:r>
            </w:hyperlink>
            <w:r w:rsidRPr="00EC621B">
              <w:rPr>
                <w:rFonts w:ascii="Times New Roman" w:hAnsi="Times New Roman" w:cs="Times New Roman"/>
              </w:rPr>
              <w:t>;</w:t>
            </w:r>
          </w:p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 xml:space="preserve">- услуги по прокату оборудования для развлечений и досуга в качестве неотъемлемой части развлекательных комплексов, см. </w:t>
            </w:r>
            <w:hyperlink r:id="rId42" w:history="1">
              <w:r w:rsidRPr="00EC621B">
                <w:rPr>
                  <w:rFonts w:ascii="Times New Roman" w:hAnsi="Times New Roman" w:cs="Times New Roman"/>
                </w:rPr>
                <w:t>93.29.1</w:t>
              </w:r>
            </w:hyperlink>
          </w:p>
        </w:tc>
        <w:tc>
          <w:tcPr>
            <w:tcW w:w="1134" w:type="dxa"/>
            <w:vMerge w:val="restart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0,5</w:t>
            </w: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Pr="00EC621B">
                <w:rPr>
                  <w:rFonts w:ascii="Times New Roman" w:hAnsi="Times New Roman" w:cs="Times New Roman"/>
                </w:rPr>
                <w:t>77.29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прокату прочих бытовых изделий и предметов личного пользования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Pr="00EC621B">
                <w:rPr>
                  <w:rFonts w:ascii="Times New Roman" w:hAnsi="Times New Roman" w:cs="Times New Roman"/>
                </w:rPr>
                <w:t>96.03.11.100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захоронению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Pr="00EC621B">
                <w:rPr>
                  <w:rFonts w:ascii="Times New Roman" w:hAnsi="Times New Roman" w:cs="Times New Roman"/>
                </w:rPr>
                <w:t>96.03.11.200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крематориев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Pr="00EC621B">
                <w:rPr>
                  <w:rFonts w:ascii="Times New Roman" w:hAnsi="Times New Roman" w:cs="Times New Roman"/>
                </w:rPr>
                <w:t>96.03.11.300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содержанию и обслуживанию кладбищ, уходу за могилами и местами захоронения</w:t>
            </w:r>
          </w:p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Эта группировка не включает:</w:t>
            </w:r>
          </w:p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 xml:space="preserve">- установку освещения, устройство пешеходных дорожек, посадка зеленых насаждений, см. </w:t>
            </w:r>
            <w:hyperlink r:id="rId47" w:history="1">
              <w:r w:rsidRPr="00EC621B">
                <w:rPr>
                  <w:rFonts w:ascii="Times New Roman" w:hAnsi="Times New Roman" w:cs="Times New Roman"/>
                </w:rPr>
                <w:t>81.30.10</w:t>
              </w:r>
            </w:hyperlink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Pr="00EC621B">
                <w:rPr>
                  <w:rFonts w:ascii="Times New Roman" w:hAnsi="Times New Roman" w:cs="Times New Roman"/>
                </w:rPr>
                <w:t>96.03.12.111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приемщика заказов службы по организации похорон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Pr="00EC621B">
                <w:rPr>
                  <w:rFonts w:ascii="Times New Roman" w:hAnsi="Times New Roman" w:cs="Times New Roman"/>
                </w:rPr>
                <w:t>96.03.12.112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Pr="00EC621B">
                <w:rPr>
                  <w:rFonts w:ascii="Times New Roman" w:hAnsi="Times New Roman" w:cs="Times New Roman"/>
                </w:rPr>
                <w:t>96.03.12.113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Pr="00EC621B">
                <w:rPr>
                  <w:rFonts w:ascii="Times New Roman" w:hAnsi="Times New Roman" w:cs="Times New Roman"/>
                </w:rPr>
                <w:t>96.03.12.114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организатора ритуала по похоронам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Pr="00EC621B">
                <w:rPr>
                  <w:rFonts w:ascii="Times New Roman" w:hAnsi="Times New Roman" w:cs="Times New Roman"/>
                </w:rPr>
                <w:t>96.03.12.115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организации похорон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Pr="00EC621B">
                <w:rPr>
                  <w:rFonts w:ascii="Times New Roman" w:hAnsi="Times New Roman" w:cs="Times New Roman"/>
                </w:rPr>
                <w:t>96.03.12.116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бальзамированию трупа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Pr="00EC621B">
                <w:rPr>
                  <w:rFonts w:ascii="Times New Roman" w:hAnsi="Times New Roman" w:cs="Times New Roman"/>
                </w:rPr>
                <w:t>96.03.12.117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санитарной и косметической обработке трупа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Pr="00EC621B">
                <w:rPr>
                  <w:rFonts w:ascii="Times New Roman" w:hAnsi="Times New Roman" w:cs="Times New Roman"/>
                </w:rPr>
                <w:t>96.03.12.118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 xml:space="preserve">Услуги по </w:t>
            </w:r>
            <w:proofErr w:type="spellStart"/>
            <w:r w:rsidRPr="00EC621B">
              <w:rPr>
                <w:rFonts w:ascii="Times New Roman" w:hAnsi="Times New Roman" w:cs="Times New Roman"/>
              </w:rPr>
              <w:t>предпохоронному</w:t>
            </w:r>
            <w:proofErr w:type="spellEnd"/>
            <w:r w:rsidRPr="00EC621B">
              <w:rPr>
                <w:rFonts w:ascii="Times New Roman" w:hAnsi="Times New Roman" w:cs="Times New Roman"/>
              </w:rPr>
              <w:t xml:space="preserve"> сохранению тел умерших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Pr="00EC621B">
                <w:rPr>
                  <w:rFonts w:ascii="Times New Roman" w:hAnsi="Times New Roman" w:cs="Times New Roman"/>
                </w:rPr>
                <w:t>96.03.12.119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перевозке тела (останков умершего на кладбище (крематорий))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Pr="00EC621B">
                <w:rPr>
                  <w:rFonts w:ascii="Times New Roman" w:hAnsi="Times New Roman" w:cs="Times New Roman"/>
                </w:rPr>
                <w:t>96.03.12.121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Pr="00EC621B">
                <w:rPr>
                  <w:rFonts w:ascii="Times New Roman" w:hAnsi="Times New Roman" w:cs="Times New Roman"/>
                </w:rPr>
                <w:t>96.03.12.122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пошиву, изготовлению и прокату похоронных принадлежностей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Pr="00EC621B">
                <w:rPr>
                  <w:rFonts w:ascii="Times New Roman" w:hAnsi="Times New Roman" w:cs="Times New Roman"/>
                </w:rPr>
                <w:t>96.03.12.123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изготовлению траурных венков, искусственных цветов, гирлянд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Pr="00EC621B">
                <w:rPr>
                  <w:rFonts w:ascii="Times New Roman" w:hAnsi="Times New Roman" w:cs="Times New Roman"/>
                </w:rPr>
                <w:t>96.03.12.129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Прочие услуги похоронных бюро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Pr="00EC621B">
                <w:rPr>
                  <w:rFonts w:ascii="Times New Roman" w:hAnsi="Times New Roman" w:cs="Times New Roman"/>
                </w:rPr>
                <w:t>96.04.10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в области физкультурно-оздоровительной деятельности</w:t>
            </w:r>
          </w:p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Эта группировка включает:</w:t>
            </w:r>
          </w:p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- услуги в области физкультурно-оздоровительной деятельности, такие как предоставляемые банями, душевыми, саунами и парными, соляриями, водолечебницами, салонами для сбавления веса и похудения, массажными салонами (за исключением лечебного массажа) и т.п.</w:t>
            </w:r>
          </w:p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Эта группировка не включает:</w:t>
            </w:r>
          </w:p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 xml:space="preserve">- услуги по медицинскому массажу и терапии, </w:t>
            </w:r>
            <w:hyperlink r:id="rId62" w:history="1">
              <w:r w:rsidRPr="00EC621B">
                <w:rPr>
                  <w:rFonts w:ascii="Times New Roman" w:hAnsi="Times New Roman" w:cs="Times New Roman"/>
                </w:rPr>
                <w:t>см. 86.90.13</w:t>
              </w:r>
            </w:hyperlink>
            <w:r w:rsidRPr="00EC621B">
              <w:rPr>
                <w:rFonts w:ascii="Times New Roman" w:hAnsi="Times New Roman" w:cs="Times New Roman"/>
              </w:rPr>
              <w:t xml:space="preserve">, </w:t>
            </w:r>
            <w:hyperlink r:id="rId63" w:history="1">
              <w:r w:rsidRPr="00EC621B">
                <w:rPr>
                  <w:rFonts w:ascii="Times New Roman" w:hAnsi="Times New Roman" w:cs="Times New Roman"/>
                </w:rPr>
                <w:t>86.90.19</w:t>
              </w:r>
            </w:hyperlink>
            <w:r w:rsidRPr="00EC621B">
              <w:rPr>
                <w:rFonts w:ascii="Times New Roman" w:hAnsi="Times New Roman" w:cs="Times New Roman"/>
              </w:rPr>
              <w:t>;</w:t>
            </w:r>
          </w:p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 xml:space="preserve">- услуги клубов фитнеса и бодибилдинга, см. </w:t>
            </w:r>
            <w:hyperlink r:id="rId64" w:history="1">
              <w:r w:rsidRPr="00EC621B">
                <w:rPr>
                  <w:rFonts w:ascii="Times New Roman" w:hAnsi="Times New Roman" w:cs="Times New Roman"/>
                </w:rPr>
                <w:t>93.13.10</w:t>
              </w:r>
            </w:hyperlink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Pr="00EC621B">
                <w:rPr>
                  <w:rFonts w:ascii="Times New Roman" w:hAnsi="Times New Roman" w:cs="Times New Roman"/>
                </w:rPr>
                <w:t>95.21.10.100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ремонту приборов бытовой электроники</w:t>
            </w:r>
          </w:p>
        </w:tc>
        <w:tc>
          <w:tcPr>
            <w:tcW w:w="1134" w:type="dxa"/>
            <w:vMerge w:val="restart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0,7</w:t>
            </w: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Pr="00EC621B">
                <w:rPr>
                  <w:rFonts w:ascii="Times New Roman" w:hAnsi="Times New Roman" w:cs="Times New Roman"/>
                </w:rPr>
                <w:t>95.21.10.200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техническому обслуживанию бытовой радиоэлектронной аппаратуры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Pr="00EC621B">
                <w:rPr>
                  <w:rFonts w:ascii="Times New Roman" w:hAnsi="Times New Roman" w:cs="Times New Roman"/>
                </w:rPr>
                <w:t>95.21.10.300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Pr="00EC621B">
                <w:rPr>
                  <w:rFonts w:ascii="Times New Roman" w:hAnsi="Times New Roman" w:cs="Times New Roman"/>
                </w:rPr>
                <w:t>95.22.10.100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ремонту бытовых машин, узлов и деталей к ним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Pr="00EC621B">
                <w:rPr>
                  <w:rFonts w:ascii="Times New Roman" w:hAnsi="Times New Roman" w:cs="Times New Roman"/>
                </w:rPr>
                <w:t>95.22.10.200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ремонту бытовых приборов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Pr="00EC621B">
                <w:rPr>
                  <w:rFonts w:ascii="Times New Roman" w:hAnsi="Times New Roman" w:cs="Times New Roman"/>
                </w:rPr>
                <w:t>95.29.19.200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ремонту металлоизделий</w:t>
            </w:r>
          </w:p>
        </w:tc>
        <w:tc>
          <w:tcPr>
            <w:tcW w:w="1134" w:type="dxa"/>
            <w:vMerge w:val="restart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0,8</w:t>
            </w: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Pr="00EC621B">
                <w:rPr>
                  <w:rFonts w:ascii="Times New Roman" w:hAnsi="Times New Roman" w:cs="Times New Roman"/>
                </w:rPr>
                <w:t>25.99.99.200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Pr="00EC621B">
                <w:rPr>
                  <w:rFonts w:ascii="Times New Roman" w:hAnsi="Times New Roman" w:cs="Times New Roman"/>
                </w:rPr>
                <w:t>96.01.12.111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134" w:type="dxa"/>
            <w:vMerge w:val="restart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0,5</w:t>
            </w: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Pr="00EC621B">
                <w:rPr>
                  <w:rFonts w:ascii="Times New Roman" w:hAnsi="Times New Roman" w:cs="Times New Roman"/>
                </w:rPr>
                <w:t>96.01.12.113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изделий из тканей на синтепоне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Pr="00EC621B">
                <w:rPr>
                  <w:rFonts w:ascii="Times New Roman" w:hAnsi="Times New Roman" w:cs="Times New Roman"/>
                </w:rPr>
                <w:t>96.01.12.114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изделий из натурального меха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Pr="00EC621B">
                <w:rPr>
                  <w:rFonts w:ascii="Times New Roman" w:hAnsi="Times New Roman" w:cs="Times New Roman"/>
                </w:rPr>
                <w:t>96.01.12.115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изделий из искусственного меха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Pr="00EC621B">
                <w:rPr>
                  <w:rFonts w:ascii="Times New Roman" w:hAnsi="Times New Roman" w:cs="Times New Roman"/>
                </w:rPr>
                <w:t>96.01.12.116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 xml:space="preserve">Услуги по химической чистке изделий из натуральной замши и замшевой </w:t>
            </w:r>
            <w:proofErr w:type="spellStart"/>
            <w:r w:rsidRPr="00EC621B">
              <w:rPr>
                <w:rFonts w:ascii="Times New Roman" w:hAnsi="Times New Roman" w:cs="Times New Roman"/>
              </w:rPr>
              <w:t>винилискожи</w:t>
            </w:r>
            <w:proofErr w:type="spellEnd"/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Pr="00EC621B">
                <w:rPr>
                  <w:rFonts w:ascii="Times New Roman" w:hAnsi="Times New Roman" w:cs="Times New Roman"/>
                </w:rPr>
                <w:t>96.01.12.117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изделий из овчины и велюра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Pr="00EC621B">
                <w:rPr>
                  <w:rFonts w:ascii="Times New Roman" w:hAnsi="Times New Roman" w:cs="Times New Roman"/>
                </w:rPr>
                <w:t>96.01.12.118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 xml:space="preserve">Услуги по химической чистке изделий из натуральной кожи и </w:t>
            </w:r>
            <w:proofErr w:type="spellStart"/>
            <w:r w:rsidRPr="00EC621B">
              <w:rPr>
                <w:rFonts w:ascii="Times New Roman" w:hAnsi="Times New Roman" w:cs="Times New Roman"/>
              </w:rPr>
              <w:t>винилискожи</w:t>
            </w:r>
            <w:proofErr w:type="spellEnd"/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Pr="00EC621B">
                <w:rPr>
                  <w:rFonts w:ascii="Times New Roman" w:hAnsi="Times New Roman" w:cs="Times New Roman"/>
                </w:rPr>
                <w:t>96.01.12.119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EC621B">
              <w:rPr>
                <w:rFonts w:ascii="Times New Roman" w:hAnsi="Times New Roman" w:cs="Times New Roman"/>
              </w:rPr>
              <w:t>винилискожи</w:t>
            </w:r>
            <w:proofErr w:type="spellEnd"/>
            <w:r w:rsidRPr="00EC621B">
              <w:rPr>
                <w:rFonts w:ascii="Times New Roman" w:hAnsi="Times New Roman" w:cs="Times New Roman"/>
              </w:rPr>
              <w:t xml:space="preserve">, натурального и искусственного меха, натуральной замши и замшевой </w:t>
            </w:r>
            <w:proofErr w:type="spellStart"/>
            <w:r w:rsidRPr="00EC621B">
              <w:rPr>
                <w:rFonts w:ascii="Times New Roman" w:hAnsi="Times New Roman" w:cs="Times New Roman"/>
              </w:rPr>
              <w:t>винилискожи</w:t>
            </w:r>
            <w:proofErr w:type="spellEnd"/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Pr="00EC621B">
                <w:rPr>
                  <w:rFonts w:ascii="Times New Roman" w:hAnsi="Times New Roman" w:cs="Times New Roman"/>
                </w:rPr>
                <w:t>96.01.12.121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трикотажных изделий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Pr="00EC621B">
                <w:rPr>
                  <w:rFonts w:ascii="Times New Roman" w:hAnsi="Times New Roman" w:cs="Times New Roman"/>
                </w:rPr>
                <w:t>96.01.12.122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головных уборов из велюра, замши, фетра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Pr="00EC621B">
                <w:rPr>
                  <w:rFonts w:ascii="Times New Roman" w:hAnsi="Times New Roman" w:cs="Times New Roman"/>
                </w:rPr>
                <w:t>96.01.12.123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Pr="00EC621B">
                <w:rPr>
                  <w:rFonts w:ascii="Times New Roman" w:hAnsi="Times New Roman" w:cs="Times New Roman"/>
                </w:rPr>
                <w:t>96.01.12.124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Pr="00EC621B">
                <w:rPr>
                  <w:rFonts w:ascii="Times New Roman" w:hAnsi="Times New Roman" w:cs="Times New Roman"/>
                </w:rPr>
                <w:t>96.01.12.125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Pr="00EC621B">
                <w:rPr>
                  <w:rFonts w:ascii="Times New Roman" w:hAnsi="Times New Roman" w:cs="Times New Roman"/>
                </w:rPr>
                <w:t>96.01.12.126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изделий из нетканых материалов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Pr="00EC621B">
                <w:rPr>
                  <w:rFonts w:ascii="Times New Roman" w:hAnsi="Times New Roman" w:cs="Times New Roman"/>
                </w:rPr>
                <w:t>96.01.12.127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шерстяных, хлопчатобумажных одеял и пледов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Pr="00EC621B">
                <w:rPr>
                  <w:rFonts w:ascii="Times New Roman" w:hAnsi="Times New Roman" w:cs="Times New Roman"/>
                </w:rPr>
                <w:t>96.01.12.128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ватных одеял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8" w:history="1">
              <w:r w:rsidRPr="00EC621B">
                <w:rPr>
                  <w:rFonts w:ascii="Times New Roman" w:hAnsi="Times New Roman" w:cs="Times New Roman"/>
                </w:rPr>
                <w:t>96.01.12.129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ковров и ковровых изделий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9" w:history="1">
              <w:r w:rsidRPr="00EC621B">
                <w:rPr>
                  <w:rFonts w:ascii="Times New Roman" w:hAnsi="Times New Roman" w:cs="Times New Roman"/>
                </w:rPr>
                <w:t>96.01.12.131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мягких игрушек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0" w:history="1">
              <w:r w:rsidRPr="00EC621B">
                <w:rPr>
                  <w:rFonts w:ascii="Times New Roman" w:hAnsi="Times New Roman" w:cs="Times New Roman"/>
                </w:rPr>
                <w:t>96.01.12.132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зонтов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1" w:history="1">
              <w:r w:rsidRPr="00EC621B">
                <w:rPr>
                  <w:rFonts w:ascii="Times New Roman" w:hAnsi="Times New Roman" w:cs="Times New Roman"/>
                </w:rPr>
                <w:t>96.01.12.133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Pr="00EC621B">
                <w:rPr>
                  <w:rFonts w:ascii="Times New Roman" w:hAnsi="Times New Roman" w:cs="Times New Roman"/>
                </w:rPr>
                <w:t>96.01.12.134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спальных мешков из различных материалов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3" w:history="1">
              <w:r w:rsidRPr="00EC621B">
                <w:rPr>
                  <w:rFonts w:ascii="Times New Roman" w:hAnsi="Times New Roman" w:cs="Times New Roman"/>
                </w:rPr>
                <w:t>96.01.12.135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спецодежды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4" w:history="1">
              <w:r w:rsidRPr="00EC621B">
                <w:rPr>
                  <w:rFonts w:ascii="Times New Roman" w:hAnsi="Times New Roman" w:cs="Times New Roman"/>
                </w:rPr>
                <w:t>96.01.12.136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изделий из ворсовых тканей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5" w:history="1">
              <w:r w:rsidRPr="00EC621B">
                <w:rPr>
                  <w:rFonts w:ascii="Times New Roman" w:hAnsi="Times New Roman" w:cs="Times New Roman"/>
                </w:rPr>
                <w:t>96.01.12.137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гобеленов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6" w:history="1">
              <w:r w:rsidRPr="00EC621B">
                <w:rPr>
                  <w:rFonts w:ascii="Times New Roman" w:hAnsi="Times New Roman" w:cs="Times New Roman"/>
                </w:rPr>
                <w:t>96.01.12.138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гардинно-тюлевых изделий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7" w:history="1">
              <w:r w:rsidRPr="00EC621B">
                <w:rPr>
                  <w:rFonts w:ascii="Times New Roman" w:hAnsi="Times New Roman" w:cs="Times New Roman"/>
                </w:rPr>
                <w:t>96.01.12.139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 xml:space="preserve">Услуги по химической чистке </w:t>
            </w:r>
            <w:proofErr w:type="gramStart"/>
            <w:r w:rsidRPr="00EC621B">
              <w:rPr>
                <w:rFonts w:ascii="Times New Roman" w:hAnsi="Times New Roman" w:cs="Times New Roman"/>
              </w:rPr>
              <w:t>перо-пуховых</w:t>
            </w:r>
            <w:proofErr w:type="gramEnd"/>
            <w:r w:rsidRPr="00EC621B">
              <w:rPr>
                <w:rFonts w:ascii="Times New Roman" w:hAnsi="Times New Roman" w:cs="Times New Roman"/>
              </w:rPr>
              <w:t xml:space="preserve"> изделий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8" w:history="1">
              <w:r w:rsidRPr="00EC621B">
                <w:rPr>
                  <w:rFonts w:ascii="Times New Roman" w:hAnsi="Times New Roman" w:cs="Times New Roman"/>
                </w:rPr>
                <w:t>96.01.12.141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мебели и ковров на дому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9" w:history="1">
              <w:r w:rsidRPr="00EC621B">
                <w:rPr>
                  <w:rFonts w:ascii="Times New Roman" w:hAnsi="Times New Roman" w:cs="Times New Roman"/>
                </w:rPr>
                <w:t>96.01.12.142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Срочная химчистка одежды и выведение пятен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0" w:history="1">
              <w:r w:rsidRPr="00EC621B">
                <w:rPr>
                  <w:rFonts w:ascii="Times New Roman" w:hAnsi="Times New Roman" w:cs="Times New Roman"/>
                </w:rPr>
                <w:t>96.01.12.143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одежды методом самообслуживания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Pr="00EC621B">
                <w:rPr>
                  <w:rFonts w:ascii="Times New Roman" w:hAnsi="Times New Roman" w:cs="Times New Roman"/>
                </w:rPr>
                <w:t>96.01.12.144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химической чистке чехлов для сидений автомобиля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2" w:history="1">
              <w:r w:rsidRPr="00EC621B">
                <w:rPr>
                  <w:rFonts w:ascii="Times New Roman" w:hAnsi="Times New Roman" w:cs="Times New Roman"/>
                </w:rPr>
                <w:t>96.01.12.145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 xml:space="preserve">Услуги по </w:t>
            </w:r>
            <w:proofErr w:type="spellStart"/>
            <w:r w:rsidRPr="00EC621B">
              <w:rPr>
                <w:rFonts w:ascii="Times New Roman" w:hAnsi="Times New Roman" w:cs="Times New Roman"/>
              </w:rPr>
              <w:t>аквачистке</w:t>
            </w:r>
            <w:proofErr w:type="spellEnd"/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Pr="00EC621B">
                <w:rPr>
                  <w:rFonts w:ascii="Times New Roman" w:hAnsi="Times New Roman" w:cs="Times New Roman"/>
                </w:rPr>
                <w:t>96.01.12.200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Прочие услуги при химической чистке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 w:rsidRPr="00EC621B">
                <w:rPr>
                  <w:rFonts w:ascii="Times New Roman" w:hAnsi="Times New Roman" w:cs="Times New Roman"/>
                </w:rPr>
                <w:t>96.01.14.111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Pr="00EC621B">
                <w:rPr>
                  <w:rFonts w:ascii="Times New Roman" w:hAnsi="Times New Roman" w:cs="Times New Roman"/>
                </w:rPr>
                <w:t>96.01.14.112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крашению изделий с наличием синтетических волокон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Pr="00EC621B">
                <w:rPr>
                  <w:rFonts w:ascii="Times New Roman" w:hAnsi="Times New Roman" w:cs="Times New Roman"/>
                </w:rPr>
                <w:t>96.01.14.113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крашению изделий из искусственного меха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Pr="00EC621B">
                <w:rPr>
                  <w:rFonts w:ascii="Times New Roman" w:hAnsi="Times New Roman" w:cs="Times New Roman"/>
                </w:rPr>
                <w:t>96.01.14.114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крашению изделий из натурального меха и замши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8" w:history="1">
              <w:r w:rsidRPr="00EC621B">
                <w:rPr>
                  <w:rFonts w:ascii="Times New Roman" w:hAnsi="Times New Roman" w:cs="Times New Roman"/>
                </w:rPr>
                <w:t>96.01.14.115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крашению овчины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9" w:history="1">
              <w:r w:rsidRPr="00EC621B">
                <w:rPr>
                  <w:rFonts w:ascii="Times New Roman" w:hAnsi="Times New Roman" w:cs="Times New Roman"/>
                </w:rPr>
                <w:t>96.01.14.116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крашению изделий из тканей с пленочным покрытием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0" w:history="1">
              <w:r w:rsidRPr="00EC621B">
                <w:rPr>
                  <w:rFonts w:ascii="Times New Roman" w:hAnsi="Times New Roman" w:cs="Times New Roman"/>
                </w:rPr>
                <w:t>96.01.14.117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крашению изделий из ворсовых и лицевых кож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1" w:history="1">
              <w:r w:rsidRPr="00EC621B">
                <w:rPr>
                  <w:rFonts w:ascii="Times New Roman" w:hAnsi="Times New Roman" w:cs="Times New Roman"/>
                </w:rPr>
                <w:t>96.01.14.119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по крашению прочих изделий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  <w:tr w:rsidR="00EC621B" w:rsidRPr="00EC621B">
        <w:tc>
          <w:tcPr>
            <w:tcW w:w="1701" w:type="dxa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2" w:history="1">
              <w:r w:rsidRPr="00EC621B">
                <w:rPr>
                  <w:rFonts w:ascii="Times New Roman" w:hAnsi="Times New Roman" w:cs="Times New Roman"/>
                </w:rPr>
                <w:t>96.01.19.100</w:t>
              </w:r>
            </w:hyperlink>
          </w:p>
        </w:tc>
        <w:tc>
          <w:tcPr>
            <w:tcW w:w="6236" w:type="dxa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Услуги прачечных</w:t>
            </w:r>
          </w:p>
        </w:tc>
        <w:tc>
          <w:tcPr>
            <w:tcW w:w="1134" w:type="dxa"/>
            <w:vMerge/>
          </w:tcPr>
          <w:p w:rsidR="00EC621B" w:rsidRPr="00EC621B" w:rsidRDefault="00EC621B">
            <w:pPr>
              <w:rPr>
                <w:rFonts w:ascii="Times New Roman" w:hAnsi="Times New Roman" w:cs="Times New Roman"/>
              </w:rPr>
            </w:pPr>
          </w:p>
        </w:tc>
      </w:tr>
    </w:tbl>
    <w:p w:rsidR="00EC621B" w:rsidRPr="00EC621B" w:rsidRDefault="00EC621B">
      <w:pPr>
        <w:pStyle w:val="ConsPlusNormal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(п. 1 в ред. </w:t>
      </w:r>
      <w:hyperlink r:id="rId113" w:history="1">
        <w:r w:rsidRPr="00EC621B">
          <w:rPr>
            <w:rFonts w:ascii="Times New Roman" w:hAnsi="Times New Roman" w:cs="Times New Roman"/>
          </w:rPr>
          <w:t>решения</w:t>
        </w:r>
      </w:hyperlink>
      <w:r w:rsidRPr="00EC621B">
        <w:rPr>
          <w:rFonts w:ascii="Times New Roman" w:hAnsi="Times New Roman" w:cs="Times New Roman"/>
        </w:rPr>
        <w:t xml:space="preserve"> Думы</w:t>
      </w:r>
      <w:r>
        <w:rPr>
          <w:rFonts w:ascii="Times New Roman" w:hAnsi="Times New Roman" w:cs="Times New Roman"/>
        </w:rPr>
        <w:t xml:space="preserve"> города </w:t>
      </w:r>
      <w:proofErr w:type="spellStart"/>
      <w:r>
        <w:rPr>
          <w:rFonts w:ascii="Times New Roman" w:hAnsi="Times New Roman" w:cs="Times New Roman"/>
        </w:rPr>
        <w:t>Пыть-Яха</w:t>
      </w:r>
      <w:proofErr w:type="spellEnd"/>
      <w:r>
        <w:rPr>
          <w:rFonts w:ascii="Times New Roman" w:hAnsi="Times New Roman" w:cs="Times New Roman"/>
        </w:rPr>
        <w:t xml:space="preserve"> от 03.03.2017 №</w:t>
      </w:r>
      <w:r w:rsidRPr="00EC621B">
        <w:rPr>
          <w:rFonts w:ascii="Times New Roman" w:hAnsi="Times New Roman" w:cs="Times New Roman"/>
        </w:rPr>
        <w:t xml:space="preserve"> 69)</w:t>
      </w: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2. Коэффициенты, учитывающие ассортимент товаров (К2-2)</w:t>
      </w: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3"/>
        <w:gridCol w:w="2098"/>
      </w:tblGrid>
      <w:tr w:rsidR="00EC621B" w:rsidRPr="00EC621B">
        <w:tc>
          <w:tcPr>
            <w:tcW w:w="6973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Группы (виды) товаров</w:t>
            </w:r>
          </w:p>
        </w:tc>
        <w:tc>
          <w:tcPr>
            <w:tcW w:w="2098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EC621B" w:rsidRPr="00EC621B">
        <w:tc>
          <w:tcPr>
            <w:tcW w:w="6973" w:type="dxa"/>
            <w:vAlign w:val="center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Товары детского ассортимента</w:t>
            </w:r>
          </w:p>
        </w:tc>
        <w:tc>
          <w:tcPr>
            <w:tcW w:w="2098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0,5</w:t>
            </w:r>
          </w:p>
        </w:tc>
      </w:tr>
      <w:tr w:rsidR="00EC621B" w:rsidRPr="00EC621B">
        <w:tc>
          <w:tcPr>
            <w:tcW w:w="6973" w:type="dxa"/>
            <w:vAlign w:val="center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Товары ритуального назначения</w:t>
            </w:r>
          </w:p>
        </w:tc>
        <w:tc>
          <w:tcPr>
            <w:tcW w:w="2098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0,5</w:t>
            </w:r>
          </w:p>
        </w:tc>
      </w:tr>
      <w:tr w:rsidR="00EC621B" w:rsidRPr="00EC621B">
        <w:tc>
          <w:tcPr>
            <w:tcW w:w="6973" w:type="dxa"/>
            <w:vAlign w:val="center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Комиссионная торговля</w:t>
            </w:r>
          </w:p>
        </w:tc>
        <w:tc>
          <w:tcPr>
            <w:tcW w:w="2098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0,6</w:t>
            </w:r>
          </w:p>
        </w:tc>
      </w:tr>
    </w:tbl>
    <w:p w:rsidR="00EC621B" w:rsidRPr="00EC621B" w:rsidRDefault="00EC62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3. Коэффициенты, учитывающие площадь торгового зала (К2-3)</w:t>
      </w:r>
    </w:p>
    <w:p w:rsidR="00EC621B" w:rsidRPr="00EC621B" w:rsidRDefault="00EC62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3"/>
        <w:gridCol w:w="2098"/>
      </w:tblGrid>
      <w:tr w:rsidR="00EC621B" w:rsidRPr="00EC621B">
        <w:tc>
          <w:tcPr>
            <w:tcW w:w="6973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Площадь торгового зала (м</w:t>
            </w:r>
            <w:proofErr w:type="gramStart"/>
            <w:r w:rsidRPr="00EC621B">
              <w:rPr>
                <w:rFonts w:ascii="Times New Roman" w:hAnsi="Times New Roman" w:cs="Times New Roman"/>
              </w:rPr>
              <w:t>2</w:t>
            </w:r>
            <w:proofErr w:type="gramEnd"/>
            <w:r w:rsidRPr="00EC6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98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EC621B" w:rsidRPr="00EC621B">
        <w:tc>
          <w:tcPr>
            <w:tcW w:w="6973" w:type="dxa"/>
            <w:vAlign w:val="center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До 30 кв. метров включительно</w:t>
            </w:r>
          </w:p>
        </w:tc>
        <w:tc>
          <w:tcPr>
            <w:tcW w:w="2098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1,0</w:t>
            </w:r>
          </w:p>
        </w:tc>
      </w:tr>
      <w:tr w:rsidR="00EC621B" w:rsidRPr="00EC621B">
        <w:tc>
          <w:tcPr>
            <w:tcW w:w="6973" w:type="dxa"/>
            <w:vAlign w:val="center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Свыше 30 кв. метров до 150 кв. метров включительно</w:t>
            </w:r>
          </w:p>
        </w:tc>
        <w:tc>
          <w:tcPr>
            <w:tcW w:w="2098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0,8</w:t>
            </w:r>
          </w:p>
        </w:tc>
      </w:tr>
    </w:tbl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4. Коэффициенты, учитывающие особенности предпринимательской деятельности в сфере услуг общественного питания (К2-4)</w:t>
      </w: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3"/>
        <w:gridCol w:w="2098"/>
      </w:tblGrid>
      <w:tr w:rsidR="00EC621B" w:rsidRPr="00EC621B">
        <w:tc>
          <w:tcPr>
            <w:tcW w:w="6973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lastRenderedPageBreak/>
              <w:t>Услуги общественного питания</w:t>
            </w:r>
          </w:p>
        </w:tc>
        <w:tc>
          <w:tcPr>
            <w:tcW w:w="2098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EC621B" w:rsidRPr="00EC621B">
        <w:tc>
          <w:tcPr>
            <w:tcW w:w="6973" w:type="dxa"/>
            <w:vAlign w:val="center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2098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1,0</w:t>
            </w:r>
          </w:p>
        </w:tc>
      </w:tr>
      <w:tr w:rsidR="00EC621B" w:rsidRPr="00EC621B">
        <w:tc>
          <w:tcPr>
            <w:tcW w:w="6973" w:type="dxa"/>
            <w:vAlign w:val="center"/>
          </w:tcPr>
          <w:p w:rsidR="00EC621B" w:rsidRPr="00EC621B" w:rsidRDefault="00EC621B">
            <w:pPr>
              <w:pStyle w:val="ConsPlusNormal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В том числе общедоступные столовые</w:t>
            </w:r>
          </w:p>
        </w:tc>
        <w:tc>
          <w:tcPr>
            <w:tcW w:w="2098" w:type="dxa"/>
            <w:vAlign w:val="center"/>
          </w:tcPr>
          <w:p w:rsidR="00EC621B" w:rsidRPr="00EC621B" w:rsidRDefault="00EC62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21B">
              <w:rPr>
                <w:rFonts w:ascii="Times New Roman" w:hAnsi="Times New Roman" w:cs="Times New Roman"/>
              </w:rPr>
              <w:t>0,8</w:t>
            </w:r>
          </w:p>
        </w:tc>
      </w:tr>
    </w:tbl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5. </w:t>
      </w:r>
      <w:proofErr w:type="gramStart"/>
      <w:r w:rsidRPr="00EC621B">
        <w:rPr>
          <w:rFonts w:ascii="Times New Roman" w:hAnsi="Times New Roman" w:cs="Times New Roman"/>
        </w:rPr>
        <w:t>Коэффициент, учитывающий особенности места ведения предпринимательской деятельности в зависимости от численности населения города (К2-5) принимается равным 0,9 для всех видов предпринимательской деятельности (за исключением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кроме общественных столовых, оказания услуг общественного питания, осуществляемых через объекты</w:t>
      </w:r>
      <w:proofErr w:type="gramEnd"/>
      <w:r w:rsidRPr="00EC621B">
        <w:rPr>
          <w:rFonts w:ascii="Times New Roman" w:hAnsi="Times New Roman" w:cs="Times New Roman"/>
        </w:rPr>
        <w:t xml:space="preserve"> организации общественного питания, не имеющие зала обслуживания посетителей).</w:t>
      </w:r>
    </w:p>
    <w:p w:rsidR="00EC621B" w:rsidRPr="00EC621B" w:rsidRDefault="00EC621B">
      <w:pPr>
        <w:pStyle w:val="ConsPlusNormal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(п. 5 в ред. </w:t>
      </w:r>
      <w:hyperlink r:id="rId114" w:history="1">
        <w:r w:rsidRPr="00EC621B">
          <w:rPr>
            <w:rFonts w:ascii="Times New Roman" w:hAnsi="Times New Roman" w:cs="Times New Roman"/>
          </w:rPr>
          <w:t>решения</w:t>
        </w:r>
      </w:hyperlink>
      <w:r w:rsidRPr="00EC621B">
        <w:rPr>
          <w:rFonts w:ascii="Times New Roman" w:hAnsi="Times New Roman" w:cs="Times New Roman"/>
        </w:rPr>
        <w:t xml:space="preserve"> Думы</w:t>
      </w:r>
      <w:r>
        <w:rPr>
          <w:rFonts w:ascii="Times New Roman" w:hAnsi="Times New Roman" w:cs="Times New Roman"/>
        </w:rPr>
        <w:t xml:space="preserve"> города </w:t>
      </w:r>
      <w:proofErr w:type="spellStart"/>
      <w:r>
        <w:rPr>
          <w:rFonts w:ascii="Times New Roman" w:hAnsi="Times New Roman" w:cs="Times New Roman"/>
        </w:rPr>
        <w:t>Пыть-Яха</w:t>
      </w:r>
      <w:proofErr w:type="spellEnd"/>
      <w:r>
        <w:rPr>
          <w:rFonts w:ascii="Times New Roman" w:hAnsi="Times New Roman" w:cs="Times New Roman"/>
        </w:rPr>
        <w:t xml:space="preserve"> от 30.09.2014 №</w:t>
      </w:r>
      <w:r w:rsidRPr="00EC621B">
        <w:rPr>
          <w:rFonts w:ascii="Times New Roman" w:hAnsi="Times New Roman" w:cs="Times New Roman"/>
        </w:rPr>
        <w:t xml:space="preserve"> 278)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6. Коэффициент, учитывающий услуги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(К2-6) принимается равным 0,5.</w:t>
      </w:r>
    </w:p>
    <w:p w:rsidR="00EC621B" w:rsidRPr="00EC621B" w:rsidRDefault="00EC621B">
      <w:pPr>
        <w:pStyle w:val="ConsPlusNormal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 xml:space="preserve">(в ред. </w:t>
      </w:r>
      <w:hyperlink r:id="rId115" w:history="1">
        <w:r w:rsidRPr="00EC621B">
          <w:rPr>
            <w:rFonts w:ascii="Times New Roman" w:hAnsi="Times New Roman" w:cs="Times New Roman"/>
          </w:rPr>
          <w:t>решения</w:t>
        </w:r>
      </w:hyperlink>
      <w:r w:rsidRPr="00EC621B">
        <w:rPr>
          <w:rFonts w:ascii="Times New Roman" w:hAnsi="Times New Roman" w:cs="Times New Roman"/>
        </w:rPr>
        <w:t xml:space="preserve"> Думы города </w:t>
      </w:r>
      <w:proofErr w:type="spellStart"/>
      <w:r w:rsidRPr="00EC621B">
        <w:rPr>
          <w:rFonts w:ascii="Times New Roman" w:hAnsi="Times New Roman" w:cs="Times New Roman"/>
        </w:rPr>
        <w:t>Пыть-Яха</w:t>
      </w:r>
      <w:proofErr w:type="spellEnd"/>
      <w:r w:rsidRPr="00EC62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18.10.2013 №</w:t>
      </w:r>
      <w:bookmarkStart w:id="2" w:name="_GoBack"/>
      <w:bookmarkEnd w:id="2"/>
      <w:r w:rsidRPr="00EC621B">
        <w:rPr>
          <w:rFonts w:ascii="Times New Roman" w:hAnsi="Times New Roman" w:cs="Times New Roman"/>
        </w:rPr>
        <w:t xml:space="preserve"> 235)</w:t>
      </w:r>
    </w:p>
    <w:p w:rsidR="00EC621B" w:rsidRPr="00EC621B" w:rsidRDefault="00EC62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621B">
        <w:rPr>
          <w:rFonts w:ascii="Times New Roman" w:hAnsi="Times New Roman" w:cs="Times New Roman"/>
        </w:rPr>
        <w:t>7. Для тех видов предпринимательской деятельности, для которых значение корректирующего коэффициента К</w:t>
      </w:r>
      <w:proofErr w:type="gramStart"/>
      <w:r w:rsidRPr="00EC621B">
        <w:rPr>
          <w:rFonts w:ascii="Times New Roman" w:hAnsi="Times New Roman" w:cs="Times New Roman"/>
        </w:rPr>
        <w:t>2</w:t>
      </w:r>
      <w:proofErr w:type="gramEnd"/>
      <w:r w:rsidRPr="00EC621B">
        <w:rPr>
          <w:rFonts w:ascii="Times New Roman" w:hAnsi="Times New Roman" w:cs="Times New Roman"/>
        </w:rPr>
        <w:t xml:space="preserve"> не установлено, К2 применяется в размере 1,0.</w:t>
      </w: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rPr>
          <w:rFonts w:ascii="Times New Roman" w:hAnsi="Times New Roman" w:cs="Times New Roman"/>
        </w:rPr>
      </w:pPr>
    </w:p>
    <w:p w:rsidR="00EC621B" w:rsidRPr="00EC621B" w:rsidRDefault="00EC621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3777E" w:rsidRPr="00EC621B" w:rsidRDefault="00E3777E">
      <w:pPr>
        <w:rPr>
          <w:rFonts w:ascii="Times New Roman" w:hAnsi="Times New Roman" w:cs="Times New Roman"/>
        </w:rPr>
      </w:pPr>
    </w:p>
    <w:p w:rsidR="00EC621B" w:rsidRPr="00EC621B" w:rsidRDefault="00EC621B">
      <w:pPr>
        <w:rPr>
          <w:rFonts w:ascii="Times New Roman" w:hAnsi="Times New Roman" w:cs="Times New Roman"/>
        </w:rPr>
      </w:pPr>
    </w:p>
    <w:sectPr w:rsidR="00EC621B" w:rsidRPr="00EC621B" w:rsidSect="0084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1B"/>
    <w:rsid w:val="00E3777E"/>
    <w:rsid w:val="00EC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6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6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6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6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F0A5CBA664A41A08B20A3F7F09B3AF385A6F0C41580A7218AC251EA60334563AC14A92165BA2CF1E659M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FF0A5CBA664A41A08B20BDFAE6F76DFC81A4ABCF108CA575D39557BD3F634336EC54AF7425F821F76F5A1CDCE859M" TargetMode="External"/><Relationship Id="rId42" Type="http://schemas.openxmlformats.org/officeDocument/2006/relationships/hyperlink" Target="consultantplus://offline/ref=FF0A5CBA664A41A08B20A3F7F09B3AF385A6F0C41580A7218AC251EA60334563AC14A92165B829FEE65DM" TargetMode="External"/><Relationship Id="rId47" Type="http://schemas.openxmlformats.org/officeDocument/2006/relationships/hyperlink" Target="consultantplus://offline/ref=FF0A5CBA664A41A08B20A3F7F09B3AF385A6F0C41580A7218AC251EA60334563AC14A92165BF29F3E659M" TargetMode="External"/><Relationship Id="rId63" Type="http://schemas.openxmlformats.org/officeDocument/2006/relationships/hyperlink" Target="consultantplus://offline/ref=FF0A5CBA664A41A08B20A3F7F09B3AF385A6F0C41580A7218AC251EA60334563AC14A92165B82EF7E65DM" TargetMode="External"/><Relationship Id="rId68" Type="http://schemas.openxmlformats.org/officeDocument/2006/relationships/hyperlink" Target="consultantplus://offline/ref=FF0A5CBA664A41A08B20A3F7F09B3AF385A6F0C41580A7218AC251EA60334563AC14A92165BA29FEE659M" TargetMode="External"/><Relationship Id="rId84" Type="http://schemas.openxmlformats.org/officeDocument/2006/relationships/hyperlink" Target="consultantplus://offline/ref=FF0A5CBA664A41A08B20A3F7F09B3AF385A6F0C41580A7218AC251EA60334563AC14A92165BB2CF4E659M" TargetMode="External"/><Relationship Id="rId89" Type="http://schemas.openxmlformats.org/officeDocument/2006/relationships/hyperlink" Target="consultantplus://offline/ref=FF0A5CBA664A41A08B20A3F7F09B3AF385A6F0C41580A7218AC251EA60334563AC14A92165BB2CF5E659M" TargetMode="External"/><Relationship Id="rId112" Type="http://schemas.openxmlformats.org/officeDocument/2006/relationships/hyperlink" Target="consultantplus://offline/ref=FF0A5CBA664A41A08B20A3F7F09B3AF385A6F0C41580A7218AC251EA60334563AC14A92165BB2DF5E659M" TargetMode="External"/><Relationship Id="rId16" Type="http://schemas.openxmlformats.org/officeDocument/2006/relationships/hyperlink" Target="consultantplus://offline/ref=FF0A5CBA664A41A08B20BDFAE6F76DFC81A4ABCF1881A477D29D0AB7373A4F34EB5BF06322B12DF66F5A1CED5BM" TargetMode="External"/><Relationship Id="rId107" Type="http://schemas.openxmlformats.org/officeDocument/2006/relationships/hyperlink" Target="consultantplus://offline/ref=FF0A5CBA664A41A08B20A3F7F09B3AF385A6F0C41580A7218AC251EA60334563AC14A92165BB2DF4E65BM" TargetMode="External"/><Relationship Id="rId11" Type="http://schemas.openxmlformats.org/officeDocument/2006/relationships/hyperlink" Target="consultantplus://offline/ref=FF0A5CBA664A41A08B20BDFAE6F76DFC81A4ABCF1881A477D29D0AB7373A4F34EB5BF06322B12DF66F5A1CED5AM" TargetMode="External"/><Relationship Id="rId24" Type="http://schemas.openxmlformats.org/officeDocument/2006/relationships/hyperlink" Target="consultantplus://offline/ref=FF0A5CBA664A41A08B20A3F7F09B3AF385A6F0C41580A7218AC251EA60334563AC14A92165BA2CF3E65BM" TargetMode="External"/><Relationship Id="rId32" Type="http://schemas.openxmlformats.org/officeDocument/2006/relationships/hyperlink" Target="consultantplus://offline/ref=FF0A5CBA664A41A08B20A3F7F09B3AF385A6F0C41580A7218AC251EA60334563AC14A92165BA2BF0E65BM" TargetMode="External"/><Relationship Id="rId37" Type="http://schemas.openxmlformats.org/officeDocument/2006/relationships/hyperlink" Target="consultantplus://offline/ref=FF0A5CBA664A41A08B20A3F7F09B3AF385A6F0C41580A7218AC251EA60334563AC14A92165BA2DF1E657M" TargetMode="External"/><Relationship Id="rId40" Type="http://schemas.openxmlformats.org/officeDocument/2006/relationships/hyperlink" Target="consultantplus://offline/ref=FF0A5CBA664A41A08B20A3F7F09B3AF385A6F0C41580A7218AC251EA60334563AC14A92165BF2DF7E65DM" TargetMode="External"/><Relationship Id="rId45" Type="http://schemas.openxmlformats.org/officeDocument/2006/relationships/hyperlink" Target="consultantplus://offline/ref=FF0A5CBA664A41A08B20A3F7F09B3AF385A6F0C41580A7218AC251EA60334563AC14A92165BB2EF7E659M" TargetMode="External"/><Relationship Id="rId53" Type="http://schemas.openxmlformats.org/officeDocument/2006/relationships/hyperlink" Target="consultantplus://offline/ref=FF0A5CBA664A41A08B20A3F7F09B3AF385A6F0C41580A7218AC251EA60334563AC14A92165BB2EF2E659M" TargetMode="External"/><Relationship Id="rId58" Type="http://schemas.openxmlformats.org/officeDocument/2006/relationships/hyperlink" Target="consultantplus://offline/ref=FF0A5CBA664A41A08B20A3F7F09B3AF385A6F0C41580A7218AC251EA60334563AC14A92165BB2EF3E659M" TargetMode="External"/><Relationship Id="rId66" Type="http://schemas.openxmlformats.org/officeDocument/2006/relationships/hyperlink" Target="consultantplus://offline/ref=FF0A5CBA664A41A08B20A3F7F09B3AF385A6F0C41580A7218AC251EA60334563AC14A92165BA29F1E657M" TargetMode="External"/><Relationship Id="rId74" Type="http://schemas.openxmlformats.org/officeDocument/2006/relationships/hyperlink" Target="consultantplus://offline/ref=FF0A5CBA664A41A08B20A3F7F09B3AF385A6F0C41580A7218AC251EA60334563AC14A92165BB2CF6E659M" TargetMode="External"/><Relationship Id="rId79" Type="http://schemas.openxmlformats.org/officeDocument/2006/relationships/hyperlink" Target="consultantplus://offline/ref=FF0A5CBA664A41A08B20A3F7F09B3AF385A6F0C41580A7218AC251EA60334563AC14A92165BB2CF7E659M" TargetMode="External"/><Relationship Id="rId87" Type="http://schemas.openxmlformats.org/officeDocument/2006/relationships/hyperlink" Target="consultantplus://offline/ref=FF0A5CBA664A41A08B20A3F7F09B3AF385A6F0C41580A7218AC251EA60334563AC14A92165BB2CF5E65DM" TargetMode="External"/><Relationship Id="rId102" Type="http://schemas.openxmlformats.org/officeDocument/2006/relationships/hyperlink" Target="consultantplus://offline/ref=FF0A5CBA664A41A08B20A3F7F09B3AF385A6F0C41580A7218AC251EA60334563AC14A92165BB2CF0E65DM" TargetMode="External"/><Relationship Id="rId110" Type="http://schemas.openxmlformats.org/officeDocument/2006/relationships/hyperlink" Target="consultantplus://offline/ref=FF0A5CBA664A41A08B20A3F7F09B3AF385A6F0C41580A7218AC251EA60334563AC14A92165BB2DF5E65FM" TargetMode="External"/><Relationship Id="rId115" Type="http://schemas.openxmlformats.org/officeDocument/2006/relationships/hyperlink" Target="consultantplus://offline/ref=FF0A5CBA664A41A08B20BDFAE6F76DFC81A4ABCF1881A477D29D0AB7373A4F34EB5BF06322B12DF66F5A1DED58M" TargetMode="External"/><Relationship Id="rId5" Type="http://schemas.openxmlformats.org/officeDocument/2006/relationships/hyperlink" Target="consultantplus://offline/ref=FF0A5CBA664A41A08B20BDFAE6F76DFC81A4ABCF1881A477D29D0AB7373A4F34EB5BF06322B12DF66F5A1CED59M" TargetMode="External"/><Relationship Id="rId61" Type="http://schemas.openxmlformats.org/officeDocument/2006/relationships/hyperlink" Target="consultantplus://offline/ref=FF0A5CBA664A41A08B20A3F7F09B3AF385A6F0C41580A7218AC251EA60334563AC14A92165BB2EF0E65DM" TargetMode="External"/><Relationship Id="rId82" Type="http://schemas.openxmlformats.org/officeDocument/2006/relationships/hyperlink" Target="consultantplus://offline/ref=FF0A5CBA664A41A08B20A3F7F09B3AF385A6F0C41580A7218AC251EA60334563AC14A92165BB2CF4E65DM" TargetMode="External"/><Relationship Id="rId90" Type="http://schemas.openxmlformats.org/officeDocument/2006/relationships/hyperlink" Target="consultantplus://offline/ref=FF0A5CBA664A41A08B20A3F7F09B3AF385A6F0C41580A7218AC251EA60334563AC14A92165BB2CF5E657M" TargetMode="External"/><Relationship Id="rId95" Type="http://schemas.openxmlformats.org/officeDocument/2006/relationships/hyperlink" Target="consultantplus://offline/ref=FF0A5CBA664A41A08B20A3F7F09B3AF385A6F0C41580A7218AC251EA60334563AC14A92165BB2CF2E657M" TargetMode="External"/><Relationship Id="rId19" Type="http://schemas.openxmlformats.org/officeDocument/2006/relationships/hyperlink" Target="consultantplus://offline/ref=FF0A5CBA664A41A08B20BDFAE6F76DFC81A4ABCF1881A477D29D0AB7373A4F34EB5BF06322B12DF66F5A1DED5DM" TargetMode="External"/><Relationship Id="rId14" Type="http://schemas.openxmlformats.org/officeDocument/2006/relationships/hyperlink" Target="consultantplus://offline/ref=FF0A5CBA664A41A08B20A3F7F09B3AF385A6F0C41580A7218AC251EA60E353M" TargetMode="External"/><Relationship Id="rId22" Type="http://schemas.openxmlformats.org/officeDocument/2006/relationships/hyperlink" Target="consultantplus://offline/ref=FF0A5CBA664A41A08B20A3F7F09B3AF385A6F0C41580A7218AC251EA60334563AC14A92165BA2CF7E659M" TargetMode="External"/><Relationship Id="rId27" Type="http://schemas.openxmlformats.org/officeDocument/2006/relationships/hyperlink" Target="consultantplus://offline/ref=FF0A5CBA664A41A08B20A3F7F09B3AF385A6F0C41580A7218AC251EA60334563AC14A92165BA2CFFE659M" TargetMode="External"/><Relationship Id="rId30" Type="http://schemas.openxmlformats.org/officeDocument/2006/relationships/hyperlink" Target="consultantplus://offline/ref=FF0A5CBA664A41A08B20A3F7F09B3AF385A6F0C41580A7218AC251EA60334563AC14A92165BA2DF3E657M" TargetMode="External"/><Relationship Id="rId35" Type="http://schemas.openxmlformats.org/officeDocument/2006/relationships/hyperlink" Target="consultantplus://offline/ref=FF0A5CBA664A41A08B20A3F7F09B3AF385A6F0C41580A7218AC251EA60334563AC14A92165BA25F6E65BM" TargetMode="External"/><Relationship Id="rId43" Type="http://schemas.openxmlformats.org/officeDocument/2006/relationships/hyperlink" Target="consultantplus://offline/ref=FF0A5CBA664A41A08B20A3F7F09B3AF385A6F0C41580A7218AC251EA60334563AC14A92165BF2DF7E659M" TargetMode="External"/><Relationship Id="rId48" Type="http://schemas.openxmlformats.org/officeDocument/2006/relationships/hyperlink" Target="consultantplus://offline/ref=FF0A5CBA664A41A08B20A3F7F09B3AF385A6F0C41580A7218AC251EA60334563AC14A92165BB2EF5E659M" TargetMode="External"/><Relationship Id="rId56" Type="http://schemas.openxmlformats.org/officeDocument/2006/relationships/hyperlink" Target="consultantplus://offline/ref=FF0A5CBA664A41A08B20A3F7F09B3AF385A6F0C41580A7218AC251EA60334563AC14A92165BB2EF3E65DM" TargetMode="External"/><Relationship Id="rId64" Type="http://schemas.openxmlformats.org/officeDocument/2006/relationships/hyperlink" Target="consultantplus://offline/ref=FF0A5CBA664A41A08B20A3F7F09B3AF385A6F0C41580A7218AC251EA60334563AC14A92165B829F2E659M" TargetMode="External"/><Relationship Id="rId69" Type="http://schemas.openxmlformats.org/officeDocument/2006/relationships/hyperlink" Target="consultantplus://offline/ref=FF0A5CBA664A41A08B20A3F7F09B3AF385A6F0C41580A7218AC251EA60334563AC14A92165BA2AF6E659M" TargetMode="External"/><Relationship Id="rId77" Type="http://schemas.openxmlformats.org/officeDocument/2006/relationships/hyperlink" Target="consultantplus://offline/ref=FF0A5CBA664A41A08B20A3F7F09B3AF385A6F0C41580A7218AC251EA60334563AC14A92165BB2CF7E65DM" TargetMode="External"/><Relationship Id="rId100" Type="http://schemas.openxmlformats.org/officeDocument/2006/relationships/hyperlink" Target="consultantplus://offline/ref=FF0A5CBA664A41A08B20A3F7F09B3AF385A6F0C41580A7218AC251EA60334563AC14A92165BB2CF3E657M" TargetMode="External"/><Relationship Id="rId105" Type="http://schemas.openxmlformats.org/officeDocument/2006/relationships/hyperlink" Target="consultantplus://offline/ref=FF0A5CBA664A41A08B20A3F7F09B3AF385A6F0C41580A7218AC251EA60334563AC14A92165BB2DF4E65FM" TargetMode="External"/><Relationship Id="rId113" Type="http://schemas.openxmlformats.org/officeDocument/2006/relationships/hyperlink" Target="consultantplus://offline/ref=FF0A5CBA664A41A08B20BDFAE6F76DFC81A4ABCF108CA575D39557BD3F634336EC54AF7425F821F76F5A1CDCE859M" TargetMode="External"/><Relationship Id="rId8" Type="http://schemas.openxmlformats.org/officeDocument/2006/relationships/hyperlink" Target="consultantplus://offline/ref=FF0A5CBA664A41A08B20BDFAE6F76DFC81A4ABCF108CA575D39557BD3F634336EC54AF7425F821F76F5A1CDCE859M" TargetMode="External"/><Relationship Id="rId51" Type="http://schemas.openxmlformats.org/officeDocument/2006/relationships/hyperlink" Target="consultantplus://offline/ref=FF0A5CBA664A41A08B20A3F7F09B3AF385A6F0C41580A7218AC251EA60334563AC14A92165BB2EF2E65DM" TargetMode="External"/><Relationship Id="rId72" Type="http://schemas.openxmlformats.org/officeDocument/2006/relationships/hyperlink" Target="consultantplus://offline/ref=FF0A5CBA664A41A08B20A3F7F09B3AF385A6F0C41580A7218AC251EA60334563AC14A92165BB2CF6E65FM" TargetMode="External"/><Relationship Id="rId80" Type="http://schemas.openxmlformats.org/officeDocument/2006/relationships/hyperlink" Target="consultantplus://offline/ref=FF0A5CBA664A41A08B20A3F7F09B3AF385A6F0C41580A7218AC251EA60334563AC14A92165BB2CF7E657M" TargetMode="External"/><Relationship Id="rId85" Type="http://schemas.openxmlformats.org/officeDocument/2006/relationships/hyperlink" Target="consultantplus://offline/ref=FF0A5CBA664A41A08B20A3F7F09B3AF385A6F0C41580A7218AC251EA60334563AC14A92165BB2CF4E657M" TargetMode="External"/><Relationship Id="rId93" Type="http://schemas.openxmlformats.org/officeDocument/2006/relationships/hyperlink" Target="consultantplus://offline/ref=FF0A5CBA664A41A08B20A3F7F09B3AF385A6F0C41580A7218AC251EA60334563AC14A92165BB2CF2E65BM" TargetMode="External"/><Relationship Id="rId98" Type="http://schemas.openxmlformats.org/officeDocument/2006/relationships/hyperlink" Target="consultantplus://offline/ref=FF0A5CBA664A41A08B20A3F7F09B3AF385A6F0C41580A7218AC251EA60334563AC14A92165BB2CF3E65B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F0A5CBA664A41A08B20BDFAE6F76DFC81A4ABCF108DA977D19157BD3F634336EC54AF7425F821F76F5A1CDCE859M" TargetMode="External"/><Relationship Id="rId17" Type="http://schemas.openxmlformats.org/officeDocument/2006/relationships/hyperlink" Target="consultantplus://offline/ref=FF0A5CBA664A41A08B20BDFAE6F76DFC81A4ABCF1881A477D29D0AB7373A4F34EB5BF06322B12DF66F5A1CED54M" TargetMode="External"/><Relationship Id="rId25" Type="http://schemas.openxmlformats.org/officeDocument/2006/relationships/hyperlink" Target="consultantplus://offline/ref=FF0A5CBA664A41A08B20A3F7F09B3AF385A6F0C41580A7218AC251EA60334563AC14A92165BA2CF0E65BM" TargetMode="External"/><Relationship Id="rId33" Type="http://schemas.openxmlformats.org/officeDocument/2006/relationships/hyperlink" Target="consultantplus://offline/ref=FF0A5CBA664A41A08B20A3F7F09B3AF385A6F0C41580A7218AC251EA60334563AC14A92165BA24F3E65BM" TargetMode="External"/><Relationship Id="rId38" Type="http://schemas.openxmlformats.org/officeDocument/2006/relationships/hyperlink" Target="consultantplus://offline/ref=FF0A5CBA664A41A08B20A3F7F09B3AF385A6F0C41580A7218AC251EA60334563AC14A92165BA2AFFE65DM" TargetMode="External"/><Relationship Id="rId46" Type="http://schemas.openxmlformats.org/officeDocument/2006/relationships/hyperlink" Target="consultantplus://offline/ref=FF0A5CBA664A41A08B20A3F7F09B3AF385A6F0C41580A7218AC251EA60334563AC14A92165BB2EF7E657M" TargetMode="External"/><Relationship Id="rId59" Type="http://schemas.openxmlformats.org/officeDocument/2006/relationships/hyperlink" Target="consultantplus://offline/ref=FF0A5CBA664A41A08B20A3F7F09B3AF385A6F0C41580A7218AC251EA60334563AC14A92165BB2EF3E657M" TargetMode="External"/><Relationship Id="rId67" Type="http://schemas.openxmlformats.org/officeDocument/2006/relationships/hyperlink" Target="consultantplus://offline/ref=FF0A5CBA664A41A08B20A3F7F09B3AF385A6F0C41580A7218AC251EA60334563AC14A92165BA29FEE65FM" TargetMode="External"/><Relationship Id="rId103" Type="http://schemas.openxmlformats.org/officeDocument/2006/relationships/hyperlink" Target="consultantplus://offline/ref=FF0A5CBA664A41A08B20A3F7F09B3AF385A6F0C41580A7218AC251EA60334563AC14A92165BB2CF0E65BM" TargetMode="External"/><Relationship Id="rId108" Type="http://schemas.openxmlformats.org/officeDocument/2006/relationships/hyperlink" Target="consultantplus://offline/ref=FF0A5CBA664A41A08B20A3F7F09B3AF385A6F0C41580A7218AC251EA60334563AC14A92165BB2DF4E659M" TargetMode="Externa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FF0A5CBA664A41A08B20BDFAE6F76DFC81A4ABCF1089A572D29557BD3F634336EC54AF7425F821F76F5A1CDCE859M" TargetMode="External"/><Relationship Id="rId41" Type="http://schemas.openxmlformats.org/officeDocument/2006/relationships/hyperlink" Target="consultantplus://offline/ref=FF0A5CBA664A41A08B20A3F7F09B3AF385A6F0C41580A7218AC251EA60334563AC14A92165BF2DF7E657M" TargetMode="External"/><Relationship Id="rId54" Type="http://schemas.openxmlformats.org/officeDocument/2006/relationships/hyperlink" Target="consultantplus://offline/ref=FF0A5CBA664A41A08B20A3F7F09B3AF385A6F0C41580A7218AC251EA60334563AC14A92165BB2EF2E657M" TargetMode="External"/><Relationship Id="rId62" Type="http://schemas.openxmlformats.org/officeDocument/2006/relationships/hyperlink" Target="consultantplus://offline/ref=FF0A5CBA664A41A08B20A3F7F09B3AF385A6F0C41580A7218AC251EA60334563AC14A92165B82DFEE657M" TargetMode="External"/><Relationship Id="rId70" Type="http://schemas.openxmlformats.org/officeDocument/2006/relationships/hyperlink" Target="consultantplus://offline/ref=FF0A5CBA664A41A08B20A3F7F09B3AF385A6F0C41580A7218AC251EA60334563AC14A92165BA25F0E65BM" TargetMode="External"/><Relationship Id="rId75" Type="http://schemas.openxmlformats.org/officeDocument/2006/relationships/hyperlink" Target="consultantplus://offline/ref=FF0A5CBA664A41A08B20A3F7F09B3AF385A6F0C41580A7218AC251EA60334563AC14A92165BB2CF6E657M" TargetMode="External"/><Relationship Id="rId83" Type="http://schemas.openxmlformats.org/officeDocument/2006/relationships/hyperlink" Target="consultantplus://offline/ref=FF0A5CBA664A41A08B20A3F7F09B3AF385A6F0C41580A7218AC251EA60334563AC14A92165BB2CF4E65BM" TargetMode="External"/><Relationship Id="rId88" Type="http://schemas.openxmlformats.org/officeDocument/2006/relationships/hyperlink" Target="consultantplus://offline/ref=FF0A5CBA664A41A08B20A3F7F09B3AF385A6F0C41580A7218AC251EA60334563AC14A92165BB2CF5E65BM" TargetMode="External"/><Relationship Id="rId91" Type="http://schemas.openxmlformats.org/officeDocument/2006/relationships/hyperlink" Target="consultantplus://offline/ref=FF0A5CBA664A41A08B20A3F7F09B3AF385A6F0C41580A7218AC251EA60334563AC14A92165BB2CF2E65FM" TargetMode="External"/><Relationship Id="rId96" Type="http://schemas.openxmlformats.org/officeDocument/2006/relationships/hyperlink" Target="consultantplus://offline/ref=FF0A5CBA664A41A08B20A3F7F09B3AF385A6F0C41580A7218AC251EA60334563AC14A92165BB2CF3E65FM" TargetMode="External"/><Relationship Id="rId111" Type="http://schemas.openxmlformats.org/officeDocument/2006/relationships/hyperlink" Target="consultantplus://offline/ref=FF0A5CBA664A41A08B20A3F7F09B3AF385A6F0C41580A7218AC251EA60334563AC14A92165BB2DF5E65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0A5CBA664A41A08B20BDFAE6F76DFC81A4ABCF1089A572D29557BD3F634336EC54AF7425F821F76F5A1CDCE859M" TargetMode="External"/><Relationship Id="rId15" Type="http://schemas.openxmlformats.org/officeDocument/2006/relationships/hyperlink" Target="consultantplus://offline/ref=FF0A5CBA664A41A08B20BDFAE6F76DFC81A4ABCF108DA977D19157BD3F634336EC54AF7425F821F76F5A1CDCE859M" TargetMode="External"/><Relationship Id="rId23" Type="http://schemas.openxmlformats.org/officeDocument/2006/relationships/hyperlink" Target="consultantplus://offline/ref=FF0A5CBA664A41A08B20A3F7F09B3AF385A6F0C41580A7218AC251EA60334563AC14A92165BA2CF5E659M" TargetMode="External"/><Relationship Id="rId28" Type="http://schemas.openxmlformats.org/officeDocument/2006/relationships/hyperlink" Target="consultantplus://offline/ref=FF0A5CBA664A41A08B20A3F7F09B3AF385A6F0C41580A7218AC251EA60334563AC14A92165BA2DF7E65DM" TargetMode="External"/><Relationship Id="rId36" Type="http://schemas.openxmlformats.org/officeDocument/2006/relationships/hyperlink" Target="consultantplus://offline/ref=FF0A5CBA664A41A08B20A3F7F09B3AF385A6F0C41580A7218AC251EA60334563AC14A92165BA25F6E659M" TargetMode="External"/><Relationship Id="rId49" Type="http://schemas.openxmlformats.org/officeDocument/2006/relationships/hyperlink" Target="consultantplus://offline/ref=FF0A5CBA664A41A08B20A3F7F09B3AF385A6F0C41580A7218AC251EA60334563AC14A92165BB2EF5E657M" TargetMode="External"/><Relationship Id="rId57" Type="http://schemas.openxmlformats.org/officeDocument/2006/relationships/hyperlink" Target="consultantplus://offline/ref=FF0A5CBA664A41A08B20A3F7F09B3AF385A6F0C41580A7218AC251EA60334563AC14A92165BB2EF3E65BM" TargetMode="External"/><Relationship Id="rId106" Type="http://schemas.openxmlformats.org/officeDocument/2006/relationships/hyperlink" Target="consultantplus://offline/ref=FF0A5CBA664A41A08B20A3F7F09B3AF385A6F0C41580A7218AC251EA60334563AC14A92165BB2DF4E65DM" TargetMode="External"/><Relationship Id="rId114" Type="http://schemas.openxmlformats.org/officeDocument/2006/relationships/hyperlink" Target="consultantplus://offline/ref=FF0A5CBA664A41A08B20BDFAE6F76DFC81A4ABCF1089A572D29557BD3F634336EC54AF7425F821F76F5A1CDCE859M" TargetMode="External"/><Relationship Id="rId10" Type="http://schemas.openxmlformats.org/officeDocument/2006/relationships/hyperlink" Target="consultantplus://offline/ref=FF0A5CBA664A41A08B20A3F7F09B3AF385A6FCC7148EA7218AC251EA60334563AC14A9216EBDE259M" TargetMode="External"/><Relationship Id="rId31" Type="http://schemas.openxmlformats.org/officeDocument/2006/relationships/hyperlink" Target="consultantplus://offline/ref=FF0A5CBA664A41A08B20A3F7F09B3AF385A6F0C41580A7218AC251EA60334563AC14A92165BA2DF0E657M" TargetMode="External"/><Relationship Id="rId44" Type="http://schemas.openxmlformats.org/officeDocument/2006/relationships/hyperlink" Target="consultantplus://offline/ref=FF0A5CBA664A41A08B20A3F7F09B3AF385A6F0C41580A7218AC251EA60334563AC14A92165BB2EF7E65BM" TargetMode="External"/><Relationship Id="rId52" Type="http://schemas.openxmlformats.org/officeDocument/2006/relationships/hyperlink" Target="consultantplus://offline/ref=FF0A5CBA664A41A08B20A3F7F09B3AF385A6F0C41580A7218AC251EA60334563AC14A92165BB2EF2E65BM" TargetMode="External"/><Relationship Id="rId60" Type="http://schemas.openxmlformats.org/officeDocument/2006/relationships/hyperlink" Target="consultantplus://offline/ref=FF0A5CBA664A41A08B20A3F7F09B3AF385A6F0C41580A7218AC251EA60334563AC14A92165BB2EF0E65FM" TargetMode="External"/><Relationship Id="rId65" Type="http://schemas.openxmlformats.org/officeDocument/2006/relationships/hyperlink" Target="consultantplus://offline/ref=FF0A5CBA664A41A08B20A3F7F09B3AF385A6F0C41580A7218AC251EA60334563AC14A92165BA29F0E65DM" TargetMode="External"/><Relationship Id="rId73" Type="http://schemas.openxmlformats.org/officeDocument/2006/relationships/hyperlink" Target="consultantplus://offline/ref=FF0A5CBA664A41A08B20A3F7F09B3AF385A6F0C41580A7218AC251EA60334563AC14A92165BB2CF6E65BM" TargetMode="External"/><Relationship Id="rId78" Type="http://schemas.openxmlformats.org/officeDocument/2006/relationships/hyperlink" Target="consultantplus://offline/ref=FF0A5CBA664A41A08B20A3F7F09B3AF385A6F0C41580A7218AC251EA60334563AC14A92165BB2CF7E65BM" TargetMode="External"/><Relationship Id="rId81" Type="http://schemas.openxmlformats.org/officeDocument/2006/relationships/hyperlink" Target="consultantplus://offline/ref=FF0A5CBA664A41A08B20A3F7F09B3AF385A6F0C41580A7218AC251EA60334563AC14A92165BB2CF4E65FM" TargetMode="External"/><Relationship Id="rId86" Type="http://schemas.openxmlformats.org/officeDocument/2006/relationships/hyperlink" Target="consultantplus://offline/ref=FF0A5CBA664A41A08B20A3F7F09B3AF385A6F0C41580A7218AC251EA60334563AC14A92165BB2CF5E65FM" TargetMode="External"/><Relationship Id="rId94" Type="http://schemas.openxmlformats.org/officeDocument/2006/relationships/hyperlink" Target="consultantplus://offline/ref=FF0A5CBA664A41A08B20A3F7F09B3AF385A6F0C41580A7218AC251EA60334563AC14A92165BB2CF2E659M" TargetMode="External"/><Relationship Id="rId99" Type="http://schemas.openxmlformats.org/officeDocument/2006/relationships/hyperlink" Target="consultantplus://offline/ref=FF0A5CBA664A41A08B20A3F7F09B3AF385A6F0C41580A7218AC251EA60334563AC14A92165BB2CF3E659M" TargetMode="External"/><Relationship Id="rId101" Type="http://schemas.openxmlformats.org/officeDocument/2006/relationships/hyperlink" Target="consultantplus://offline/ref=FF0A5CBA664A41A08B20A3F7F09B3AF385A6F0C41580A7218AC251EA60334563AC14A92165BB2CF0E65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0A5CBA664A41A08B20A3F7F09B3AF385A6FCC7148EA7218AC251EA60334563AC14A92160BCE25BM" TargetMode="External"/><Relationship Id="rId13" Type="http://schemas.openxmlformats.org/officeDocument/2006/relationships/hyperlink" Target="consultantplus://offline/ref=FF0A5CBA664A41A08B20A3F7F09B3AF385A6F6C61489A7218AC251EA60E353M" TargetMode="External"/><Relationship Id="rId18" Type="http://schemas.openxmlformats.org/officeDocument/2006/relationships/hyperlink" Target="consultantplus://offline/ref=FF0A5CBA664A41A08B20BDFAE6F76DFC81A4ABCF1881A477D29D0AB7373A4F34EB5BF06322B12DF66F5A1CED55M" TargetMode="External"/><Relationship Id="rId39" Type="http://schemas.openxmlformats.org/officeDocument/2006/relationships/hyperlink" Target="consultantplus://offline/ref=FF0A5CBA664A41A08B20A3F7F09B3AF385A6F0C41580A7218AC251EA60334563AC14A92165BF2DF6E65BM" TargetMode="External"/><Relationship Id="rId109" Type="http://schemas.openxmlformats.org/officeDocument/2006/relationships/hyperlink" Target="consultantplus://offline/ref=FF0A5CBA664A41A08B20A3F7F09B3AF385A6F0C41580A7218AC251EA60334563AC14A92165BB2DF4E657M" TargetMode="External"/><Relationship Id="rId34" Type="http://schemas.openxmlformats.org/officeDocument/2006/relationships/hyperlink" Target="consultantplus://offline/ref=FF0A5CBA664A41A08B20A3F7F09B3AF385A6F0C41580A7218AC251EA60334563AC14A92165BA24FEE65BM" TargetMode="External"/><Relationship Id="rId50" Type="http://schemas.openxmlformats.org/officeDocument/2006/relationships/hyperlink" Target="consultantplus://offline/ref=FF0A5CBA664A41A08B20A3F7F09B3AF385A6F0C41580A7218AC251EA60334563AC14A92165BB2EF2E65FM" TargetMode="External"/><Relationship Id="rId55" Type="http://schemas.openxmlformats.org/officeDocument/2006/relationships/hyperlink" Target="consultantplus://offline/ref=FF0A5CBA664A41A08B20A3F7F09B3AF385A6F0C41580A7218AC251EA60334563AC14A92165BB2EF3E65FM" TargetMode="External"/><Relationship Id="rId76" Type="http://schemas.openxmlformats.org/officeDocument/2006/relationships/hyperlink" Target="consultantplus://offline/ref=FF0A5CBA664A41A08B20A3F7F09B3AF385A6F0C41580A7218AC251EA60334563AC14A92165BB2CF7E65FM" TargetMode="External"/><Relationship Id="rId97" Type="http://schemas.openxmlformats.org/officeDocument/2006/relationships/hyperlink" Target="consultantplus://offline/ref=FF0A5CBA664A41A08B20A3F7F09B3AF385A6F0C41580A7218AC251EA60334563AC14A92165BB2CF3E65DM" TargetMode="External"/><Relationship Id="rId104" Type="http://schemas.openxmlformats.org/officeDocument/2006/relationships/hyperlink" Target="consultantplus://offline/ref=FF0A5CBA664A41A08B20A3F7F09B3AF385A6F0C41580A7218AC251EA60334563AC14A92165BB2DF7E657M" TargetMode="External"/><Relationship Id="rId7" Type="http://schemas.openxmlformats.org/officeDocument/2006/relationships/hyperlink" Target="consultantplus://offline/ref=FF0A5CBA664A41A08B20BDFAE6F76DFC81A4ABCF108DA977D19157BD3F634336EC54AF7425F821F76F5A1CDCE859M" TargetMode="External"/><Relationship Id="rId71" Type="http://schemas.openxmlformats.org/officeDocument/2006/relationships/hyperlink" Target="consultantplus://offline/ref=FF0A5CBA664A41A08B20A3F7F09B3AF385A6F0C41580A7218AC251EA60334563AC14A92165BA2EF5E65DM" TargetMode="External"/><Relationship Id="rId92" Type="http://schemas.openxmlformats.org/officeDocument/2006/relationships/hyperlink" Target="consultantplus://offline/ref=FF0A5CBA664A41A08B20A3F7F09B3AF385A6F0C41580A7218AC251EA60334563AC14A92165BB2CF2E65D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F0A5CBA664A41A08B20A3F7F09B3AF385A6F0C41580A7218AC251EA60334563AC14A92165BA2DF2E65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4434</Words>
  <Characters>25276</Characters>
  <Application>Microsoft Office Word</Application>
  <DocSecurity>0</DocSecurity>
  <Lines>210</Lines>
  <Paragraphs>59</Paragraphs>
  <ScaleCrop>false</ScaleCrop>
  <Company/>
  <LinksUpToDate>false</LinksUpToDate>
  <CharactersWithSpaces>29651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Грассэ Анастасия Валерьевна</dc:creator>
  <cp:lastModifiedBy>Грассэ Анастасия Валерьевна</cp:lastModifiedBy>
  <cp:revision>1</cp:revision>
  <dcterms:created xsi:type="dcterms:W3CDTF">2018-06-21T12:57:00Z</dcterms:created>
  <dcterms:modified xsi:type="dcterms:W3CDTF">2018-06-21T12:59:00Z</dcterms:modified>
</cp:coreProperties>
</file>